
<file path=[Content_Types].xml><?xml version="1.0" encoding="utf-8"?>
<Types xmlns="http://schemas.openxmlformats.org/package/2006/content-types">
  <Default Extension="png" ContentType="image/png"/>
  <Default Extension="jpg" ContentType="image/jpeg"/>
  <Default Extension="jpeg" ContentType="image/jpeg"/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media/image1.png" ContentType="image/png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07E27" w:rsidRPr="007B09AF" w:rsidRDefault="00CC1EC6">
      <w:pPr>
        <!--        <w:pBdr>-->
        <!--            <w:top w:val="single" w:sz="2" w:space="0" w:color="E5E7EB"/>-->
        <!--            <w:left w:val="single" w:sz="2" w:space="0" w:color="E5E7EB"/>-->
        <!--            <w:bottom w:val="single" w:sz="2" w:space="0" w:color="E5E7EB"/>-->
        <!--            <w:right w:val="single" w:sz="2" w:space="0" w:color="E5E7EB"/>-->
        <!--        </w:pBdr>-->
        <w:wordWrap w:val="0"/>
        <w:spacing w:after="180"/>
        <w:outlineLvl w:val="1"/>
        <w:rPr>
          <w:rFonts w:ascii="等线" w:eastAsia="等线" w:hAnsi="等线" w:cs="宋体"/>
          <w:b/>
          <w:bCs/>
          <w:sz w:val="40"/>
          <w:szCs w:val="40"/>
          <w:lang w:eastAsia="zh-CN"/>
        </w:rPr>
      </w:pPr>
      <w:r w:rsidRPr="007B09AF">
        <w:rPr>
          <w:rFonts w:ascii="等线" w:eastAsia="等线" w:hAnsi="等线" w:cs="宋体"/>
          <w:b/>
          <w:bCs/>
          <w:sz w:val="40"/>
          <w:szCs w:val="40"/>
          <w:lang w:eastAsia="zh-CN"/>
        </w:rPr>
        <w:t>华唯系统分析 重点</w:t>
      </w:r>
    </w:p>
    <w:sectPr w:rsidR="00AF6F04">
      <w:headerReference r:id="rId9" w:type="default"/>
      <w:footerReference r:id="rId10" w:type="default"/>
      <w:pgSz w:h="15840" w:w="12240"/>
      <w:pgMar w:bottom="1440" w:footer="720" w:gutter="0" w:header="720" w:left="1800" w:right="1800" w:top="1440"/>
      <w:cols w:space="720"/>
    </w:sectPr>
    <w:p>
      <w:pPr>
        <w:rPr>
          <w:sz w:val="22"/>
          <w:szCs w:val="22"/>
        </w:rPr>
      </w:pPr>
      <w:r>
        <w:rPr>
          <w:b/>
          <w:sz w:val="22"/>
          <w:szCs w:val="22"/>
        </w:rPr>
        <w:t>医院信息系统中存在的问题及其解决方案</w:t>
      </w:r>
      <w:bookmarkStart w:id="0" w:name="_GoBack"/>
      <w:bookmarkEnd w:id="0"/>
    </w:p>
    <w:p>
      <w:pPr>
        <w:numPr>
          <w:ilvl w:val="0"/>
          <w:numId w:val="1001"/>
        </w:numPr>
        <w:rPr>
          <w:rFonts w:hint="eastAsia"/>
          <w:sz w:val="22"/>
          <w:szCs w:val="22"/>
        </w:rPr>
      </w:pPr>
      <w:r>
        <w:rPr>
          <w:sz w:val="22"/>
          <w:szCs w:val="22"/>
        </w:rPr>
        <w:t>医院信息系统中存在多种问题，如数据不一致、操作流程不规范、系统卡顿等。</w:t>
      </w:r>
    </w:p>
    <w:p>
      <w:pPr>
        <w:numPr>
          <w:ilvl w:val="0"/>
          <w:numId w:val="1001"/>
        </w:numPr>
        <w:rPr>
          <w:rFonts w:hint="eastAsia"/>
          <w:sz w:val="22"/>
          <w:szCs w:val="22"/>
        </w:rPr>
      </w:pPr>
      <w:r>
        <w:rPr>
          <w:sz w:val="22"/>
          <w:szCs w:val="22"/>
        </w:rPr>
        <w:t>问题包括但不限于：治疗记录时间错误、移动端和PC端费用不一致、治疗中状态显示不全等。</w:t>
      </w:r>
    </w:p>
    <w:p>
      <w:pPr>
        <w:numPr>
          <w:ilvl w:val="0"/>
          <w:numId w:val="1001"/>
        </w:numPr>
        <w:rPr>
          <w:rFonts w:hint="eastAsia"/>
          <w:sz w:val="22"/>
          <w:szCs w:val="22"/>
        </w:rPr>
      </w:pPr>
      <w:r>
        <w:rPr>
          <w:sz w:val="22"/>
          <w:szCs w:val="22"/>
        </w:rPr>
        <w:t>解决方案包括：优化系统功能、加强操作培训、改进数据同步机制等。</w:t>
      </w:r>
    </w:p>
    <w:p>
      <w:pPr>
        <w:rPr>
          <w:sz w:val="22"/>
          <w:szCs w:val="22"/>
        </w:rPr>
      </w:pPr>
      <w:r>
        <w:rPr>
          <w:b/>
          <w:sz w:val="22"/>
          <w:szCs w:val="22"/>
        </w:rPr>
        <w:t>医疗设备和操作流程的管理问题</w:t>
      </w:r>
      <w:bookmarkStart w:id="0" w:name="_GoBack"/>
      <w:bookmarkEnd w:id="0"/>
    </w:p>
    <w:p>
      <w:pPr>
        <w:numPr>
          <w:ilvl w:val="0"/>
          <w:numId w:val="1001"/>
        </w:numPr>
        <w:rPr>
          <w:rFonts w:hint="eastAsia"/>
          <w:sz w:val="22"/>
          <w:szCs w:val="22"/>
        </w:rPr>
      </w:pPr>
      <w:r>
        <w:rPr>
          <w:sz w:val="22"/>
          <w:szCs w:val="22"/>
        </w:rPr>
        <w:t>医疗设备的使用存在不合理现象，如同一时间对多个患者进行操作。</w:t>
      </w:r>
    </w:p>
    <w:p>
      <w:pPr>
        <w:numPr>
          <w:ilvl w:val="0"/>
          <w:numId w:val="1001"/>
        </w:numPr>
        <w:rPr>
          <w:rFonts w:hint="eastAsia"/>
          <w:sz w:val="22"/>
          <w:szCs w:val="22"/>
        </w:rPr>
      </w:pPr>
      <w:r>
        <w:rPr>
          <w:sz w:val="22"/>
          <w:szCs w:val="22"/>
        </w:rPr>
        <w:t>操作流程不规范，如治疗师在未完成当前治疗项目时立即开始下一个项目。</w:t>
      </w:r>
    </w:p>
    <w:p>
      <w:pPr>
        <w:numPr>
          <w:ilvl w:val="0"/>
          <w:numId w:val="1001"/>
        </w:numPr>
        <w:rPr>
          <w:rFonts w:hint="eastAsia"/>
          <w:sz w:val="22"/>
          <w:szCs w:val="22"/>
        </w:rPr>
      </w:pPr>
      <w:r>
        <w:rPr>
          <w:sz w:val="22"/>
          <w:szCs w:val="22"/>
        </w:rPr>
        <w:t>解决方案包括：制定严格的设备使用规范、加强操作流程管理、提高医护人员的责任心。</w:t>
      </w:r>
    </w:p>
    <w:p>
      <w:pPr>
        <w:rPr>
          <w:sz w:val="22"/>
          <w:szCs w:val="22"/>
        </w:rPr>
      </w:pPr>
      <w:r>
        <w:rPr>
          <w:b/>
          <w:sz w:val="22"/>
          <w:szCs w:val="22"/>
        </w:rPr>
        <w:t>系统功能的完善和优化</w:t>
      </w:r>
      <w:bookmarkStart w:id="0" w:name="_GoBack"/>
      <w:bookmarkEnd w:id="0"/>
    </w:p>
    <w:p>
      <w:pPr>
        <w:numPr>
          <w:ilvl w:val="0"/>
          <w:numId w:val="1001"/>
        </w:numPr>
        <w:rPr>
          <w:rFonts w:hint="eastAsia"/>
          <w:sz w:val="22"/>
          <w:szCs w:val="22"/>
        </w:rPr>
      </w:pPr>
      <w:r>
        <w:rPr>
          <w:sz w:val="22"/>
          <w:szCs w:val="22"/>
        </w:rPr>
        <w:t>系统需要增加新的功能，如治疗记录的批量导出、治疗费用的准确统计等。</w:t>
      </w:r>
    </w:p>
    <w:p>
      <w:pPr>
        <w:numPr>
          <w:ilvl w:val="0"/>
          <w:numId w:val="1001"/>
        </w:numPr>
        <w:rPr>
          <w:rFonts w:hint="eastAsia"/>
          <w:sz w:val="22"/>
          <w:szCs w:val="22"/>
        </w:rPr>
      </w:pPr>
      <w:r>
        <w:rPr>
          <w:sz w:val="22"/>
          <w:szCs w:val="22"/>
        </w:rPr>
        <w:t>现有功能存在缺陷，如移动端和PC端数据不一致、治疗记录时间错误等。</w:t>
      </w:r>
    </w:p>
    <w:p>
      <w:pPr>
        <w:numPr>
          <w:ilvl w:val="0"/>
          <w:numId w:val="1001"/>
        </w:numPr>
        <w:rPr>
          <w:rFonts w:hint="eastAsia"/>
          <w:sz w:val="22"/>
          <w:szCs w:val="22"/>
        </w:rPr>
      </w:pPr>
      <w:r>
        <w:rPr>
          <w:sz w:val="22"/>
          <w:szCs w:val="22"/>
        </w:rPr>
        <w:t>解决方案包括：开发新的系统模块、修复现有功能的bug、优化系统性能。</w:t>
      </w:r>
    </w:p>
    <w:p>
      <w:pPr>
        <w:rPr>
          <w:sz w:val="22"/>
          <w:szCs w:val="22"/>
        </w:rPr>
      </w:pPr>
      <w:r>
        <w:rPr>
          <w:b/>
          <w:sz w:val="22"/>
          <w:szCs w:val="22"/>
        </w:rPr>
        <w:t>医疗信息的准确性与完整性</w:t>
      </w:r>
      <w:bookmarkStart w:id="0" w:name="_GoBack"/>
      <w:bookmarkEnd w:id="0"/>
    </w:p>
    <w:p>
      <w:pPr>
        <w:numPr>
          <w:ilvl w:val="0"/>
          <w:numId w:val="1001"/>
        </w:numPr>
        <w:rPr>
          <w:rFonts w:hint="eastAsia"/>
          <w:sz w:val="22"/>
          <w:szCs w:val="22"/>
        </w:rPr>
      </w:pPr>
      <w:r>
        <w:rPr>
          <w:sz w:val="22"/>
          <w:szCs w:val="22"/>
        </w:rPr>
        <w:t>医疗信息的准确性直接影响到患者的治疗效果和医院的管理效率。</w:t>
      </w:r>
    </w:p>
    <w:p>
      <w:pPr>
        <w:numPr>
          <w:ilvl w:val="0"/>
          <w:numId w:val="1001"/>
        </w:numPr>
        <w:rPr>
          <w:rFonts w:hint="eastAsia"/>
          <w:sz w:val="22"/>
          <w:szCs w:val="22"/>
        </w:rPr>
      </w:pPr>
      <w:r>
        <w:rPr>
          <w:sz w:val="22"/>
          <w:szCs w:val="22"/>
        </w:rPr>
        <w:t>系统中存在数据录入错误、信息不完整等问题，需要及时纠正和补充。</w:t>
      </w:r>
    </w:p>
    <w:p>
      <w:pPr>
        <w:numPr>
          <w:ilvl w:val="0"/>
          <w:numId w:val="1001"/>
        </w:numPr>
        <w:rPr>
          <w:rFonts w:hint="eastAsia"/>
          <w:sz w:val="22"/>
          <w:szCs w:val="22"/>
        </w:rPr>
      </w:pPr>
      <w:r>
        <w:rPr>
          <w:sz w:val="22"/>
          <w:szCs w:val="22"/>
        </w:rPr>
        <w:t>解决方案包括：加强数据录入的审核机制、提供数据校验工具、定期进行数据清理。</w:t>
      </w:r>
    </w:p>
    <w:p>
      <w:pPr>
        <w:rPr>
          <w:sz w:val="22"/>
          <w:szCs w:val="22"/>
        </w:rPr>
      </w:pPr>
      <w:r>
        <w:rPr>
          <w:b/>
          <w:sz w:val="22"/>
          <w:szCs w:val="22"/>
        </w:rPr>
        <w:t>医疗信息化建设的挑战与机遇</w:t>
      </w:r>
      <w:bookmarkStart w:id="0" w:name="_GoBack"/>
      <w:bookmarkEnd w:id="0"/>
    </w:p>
    <w:p>
      <w:pPr>
        <w:numPr>
          <w:ilvl w:val="0"/>
          <w:numId w:val="1001"/>
        </w:numPr>
        <w:rPr>
          <w:rFonts w:hint="eastAsia"/>
          <w:sz w:val="22"/>
          <w:szCs w:val="22"/>
        </w:rPr>
      </w:pPr>
      <w:r>
        <w:rPr>
          <w:sz w:val="22"/>
          <w:szCs w:val="22"/>
        </w:rPr>
        <w:t>医疗信息化建设面临诸多挑战，如技术更新快、用户需求多样化等。</w:t>
      </w:r>
    </w:p>
    <w:p>
      <w:pPr>
        <w:numPr>
          <w:ilvl w:val="0"/>
          <w:numId w:val="1001"/>
        </w:numPr>
        <w:rPr>
          <w:rFonts w:hint="eastAsia"/>
          <w:sz w:val="22"/>
          <w:szCs w:val="22"/>
        </w:rPr>
      </w:pPr>
      <w:r>
        <w:rPr>
          <w:sz w:val="22"/>
          <w:szCs w:val="22"/>
        </w:rPr>
        <w:t>信息化建设也为医院带来了机遇，如提高工作效率、提升服务质量等。</w:t>
      </w:r>
    </w:p>
    <w:p>
      <w:pPr>
        <w:numPr>
          <w:ilvl w:val="0"/>
          <w:numId w:val="1001"/>
        </w:numPr>
        <w:rPr>
          <w:rFonts w:hint="eastAsia"/>
          <w:sz w:val="22"/>
          <w:szCs w:val="22"/>
        </w:rPr>
      </w:pPr>
      <w:r>
        <w:rPr>
          <w:sz w:val="22"/>
          <w:szCs w:val="22"/>
        </w:rPr>
        <w:t>解决方案包括：持续的技术研发投入、灵活的系统架构设计、用户友好的界面设计。</w:t>
      </w:r>
    </w:p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nsolas">
    <w:altName w:val="苹方-简"/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C6B82B" w14:textId="29813437" w:rsidR="009F4602" w:rsidRPr="00656B6C" w:rsidRDefault="00BF4CBA">
    <w:pPr>
      <w:pStyle w:val="af1"/>
      <w:rPr>
        <w:color w:val="BFBFBF" w:themeColor="background1" w:themeShade="BF"/>
        <w:lang w:eastAsia="zh-CN"/>
      </w:rPr>
    </w:pPr>
    <w:r w:rsidRPr="00656B6C">
      <w:rPr>
        <w:rFonts w:hint="eastAsia"/>
        <w:color w:val="BFBFBF" w:themeColor="background1" w:themeShade="BF"/>
        <w:lang w:eastAsia="zh-CN"/>
      </w:rPr>
      <w:t>以上内容</w:t>
    </w:r>
    <w:r w:rsidR="00B31CE2">
      <w:rPr>
        <w:rFonts w:hint="eastAsia"/>
        <w:color w:val="BFBFBF" w:themeColor="background1" w:themeShade="BF"/>
        <w:lang w:eastAsia="zh-CN"/>
      </w:rPr>
      <w:t>均</w:t>
    </w:r>
    <w:r w:rsidRPr="00656B6C">
      <w:rPr>
        <w:rFonts w:hint="eastAsia"/>
        <w:color w:val="BFBFBF" w:themeColor="background1" w:themeShade="BF"/>
        <w:lang w:eastAsia="zh-CN"/>
      </w:rPr>
      <w:t>由</w:t>
    </w:r>
    <w:r w:rsidRPr="00656B6C">
      <w:rPr>
        <w:rFonts w:hint="eastAsia"/>
        <w:color w:val="BFBFBF" w:themeColor="background1" w:themeShade="BF"/>
        <w:lang w:eastAsia="zh-CN"/>
      </w:rPr>
      <w:t xml:space="preserve">AI </w:t>
    </w:r>
    <w:r w:rsidRPr="00656B6C">
      <w:rPr>
        <w:rFonts w:hint="eastAsia"/>
        <w:color w:val="BFBFBF" w:themeColor="background1" w:themeShade="BF"/>
        <w:lang w:eastAsia="zh-CN"/>
      </w:rPr>
      <w:t>搜集并生成，仅供参考</w:t>
    </w:r>
  </w:p>
</w:ftr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CF43F05" w14:textId="50761CAE" w:rsidR="00983B35" w:rsidRDefault="00990EF4" w:rsidP="00983B35">
    <w:pPr>
      <w:pStyle w:val="af"/>
      <w:jc w:val="right"/>
      <w:rPr>
        <w:lang w:eastAsia="zh-CN"/>
      </w:rPr>
    </w:pPr>
    <w:r>
      <w:rPr>
        <w:rFonts w:hint="eastAsia"/>
        <w:noProof/>
        <w:lang w:eastAsia="zh-CN"/>
      </w:rPr>
      <w:drawing>
        <wp:inline distT="0" distB="0" distL="0" distR="0" wp14:anchorId="5E372902" wp14:editId="0628640E">
          <wp:extent cx="2210338" cy="478526"/>
          <wp:effectExtent l="0" t="0" r="0" b="0"/>
          <wp:docPr id="1150967652" name="Graphic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50967652" name="Graphic 115096765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10338" cy="47852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BAB43EB" w14:textId="77777777" w:rsidR="00983B35" w:rsidRDefault="00983B35">
    <w:pPr>
      <w:pStyle w:val="af"/>
    </w:pPr>
  </w:p>
</w:hdr>
</file>

<file path=word/numbering.xml><?xml version="1.0" encoding="utf-8"?>
<w:numbering xmlns:cx="http://schemas.microsoft.com/office/drawing/2014/chartex" xmlns:cx1="http://schemas.microsoft.com/office/drawing/2015/9/8/chartex" xmlns:m="http://schemas.openxmlformats.org/officeDocument/2006/math" xmlns:mc="http://schemas.openxmlformats.org/markup-compatibility/2006"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16se="http://schemas.microsoft.com/office/word/2015/wordml/symex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15 w16se wp14">
  <w:abstractNum w15:restartNumberingAfterBreak="0" w:abstractNumId="0">
    <w:nsid w:val="170CD2DE"/>
    <w:multiLevelType w:val="multilevel"/>
    <w:tmpl w:val="4198C2BA"/>
    <w:lvl w:ilvl="0">
      <w:numFmt w:val="bullet"/>
      <w:lvlText w:val=" "/>
      <w:lvlJc w:val="left"/>
      <w:pPr>
        <w:tabs>
          <w:tab w:pos="0" w:val="num"/>
        </w:tabs>
        <w:ind w:hanging="480" w:left="480"/>
      </w:pPr>
    </w:lvl>
    <w:lvl w:ilvl="1">
      <w:numFmt w:val="bullet"/>
      <w:lvlText w:val=" "/>
      <w:lvlJc w:val="left"/>
      <w:pPr>
        <w:tabs>
          <w:tab w:pos="720" w:val="num"/>
        </w:tabs>
        <w:ind w:hanging="480" w:left="1200"/>
      </w:pPr>
    </w:lvl>
    <w:lvl w:ilvl="2">
      <w:numFmt w:val="bullet"/>
      <w:lvlText w:val=" "/>
      <w:lvlJc w:val="left"/>
      <w:pPr>
        <w:tabs>
          <w:tab w:pos="1440" w:val="num"/>
        </w:tabs>
        <w:ind w:hanging="480" w:left="1920"/>
      </w:pPr>
    </w:lvl>
    <w:lvl w:ilvl="3">
      <w:numFmt w:val="bullet"/>
      <w:lvlText w:val=" "/>
      <w:lvlJc w:val="left"/>
      <w:pPr>
        <w:tabs>
          <w:tab w:pos="2160" w:val="num"/>
        </w:tabs>
        <w:ind w:hanging="480" w:left="2640"/>
      </w:pPr>
    </w:lvl>
    <w:lvl w:ilvl="4">
      <w:numFmt w:val="bullet"/>
      <w:lvlText w:val=" "/>
      <w:lvlJc w:val="left"/>
      <w:pPr>
        <w:tabs>
          <w:tab w:pos="2880" w:val="num"/>
        </w:tabs>
        <w:ind w:hanging="480" w:left="3360"/>
      </w:pPr>
    </w:lvl>
    <w:lvl w:ilvl="5">
      <w:numFmt w:val="bullet"/>
      <w:lvlText w:val=" "/>
      <w:lvlJc w:val="left"/>
      <w:pPr>
        <w:tabs>
          <w:tab w:pos="3600" w:val="num"/>
        </w:tabs>
        <w:ind w:hanging="480" w:left="4080"/>
      </w:pPr>
    </w:lvl>
    <w:lvl w:ilvl="6">
      <w:numFmt w:val="bullet"/>
      <w:lvlText w:val=" "/>
      <w:lvlJc w:val="left"/>
      <w:pPr>
        <w:tabs>
          <w:tab w:pos="4320" w:val="num"/>
        </w:tabs>
        <w:ind w:hanging="480" w:left="4800"/>
      </w:pPr>
    </w:lvl>
    <w:lvl w:ilvl="7">
      <w:numFmt w:val="bullet"/>
      <w:lvlText w:val=" "/>
      <w:lvlJc w:val="left"/>
      <w:pPr>
        <w:tabs>
          <w:tab w:pos="5040" w:val="num"/>
        </w:tabs>
        <w:ind w:hanging="480" w:left="5520"/>
      </w:pPr>
    </w:lvl>
    <w:lvl w:ilvl="8">
      <w:numFmt w:val="bullet"/>
      <w:lvlText w:val=" "/>
      <w:lvlJc w:val="left"/>
      <w:pPr>
        <w:tabs>
          <w:tab w:pos="5760" w:val="num"/>
        </w:tabs>
        <w:ind w:hanging="480" w:left="6240"/>
      </w:pPr>
    </w:lvl>
  </w:abstractNum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num w:numId="1">
    <w:abstractNumId w:val="0"/>
  </w:num>
  <w:num w:numId="1000">
    <w:abstractNumId w:val="990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bordersDoNotSurroundHeader/>
  <w:bordersDoNotSurroundFooter/>
  <w:proofState w:grammar="clean" w:spelling="clean"/>
  <w:stylePaneFormatFilter w:allStyles="1" w:alternateStyleNames="0" w:clearFormatting="0" w:customStyles="0" w:directFormattingOnNumbering="0" w:directFormattingOnParagraphs="0" w:directFormattingOnRuns="0" w:directFormattingOnTables="0" w:headingStyles="0" w:latentStyles="1" w:numberingStyles="0" w:stylesInUse="0" w:tableStyles="0" w:top3HeadingStyles="0" w:val="0005" w:visibleStyles="0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spidmax="2049" v:ext="edit"/>
  </w:hdrShapeDefaults>
  <w:compat>
    <w:useFELayout/>
    <w:compatSetting w:name="compatibilityMode" w:uri="http://schemas.microsoft.com/office/word" w:val="12"/>
  </w:compat>
  <w:rsids>
    <w:rsidRoot w:val="00AF6F04"/>
    <w:rsid w:val="00022F44"/>
    <w:rsid w:val="00067A5D"/>
    <w:rsid w:val="001758B5"/>
    <w:rsid w:val="001D2F7A"/>
    <w:rsid w:val="003776C1"/>
    <w:rsid w:val="00471085"/>
    <w:rsid w:val="004817ED"/>
    <w:rsid w:val="004F68E3"/>
    <w:rsid w:val="0054496E"/>
    <w:rsid w:val="005D3698"/>
    <w:rsid w:val="00656B6C"/>
    <w:rsid w:val="0066500C"/>
    <w:rsid w:val="007E35EE"/>
    <w:rsid w:val="00983B35"/>
    <w:rsid w:val="00990EF4"/>
    <w:rsid w:val="009F4602"/>
    <w:rsid w:val="00A4439B"/>
    <w:rsid w:val="00AE453C"/>
    <w:rsid w:val="00AF6F04"/>
    <w:rsid w:val="00B31CE2"/>
    <w:rsid w:val="00BD6AFA"/>
    <w:rsid w:val="00BF4CBA"/>
    <w:rsid w:val="00CE0254"/>
    <w:rsid w:val="00DA05ED"/>
    <w:rsid w:val="00ED5D65"/>
    <w:rsid w:val="00ED7CD1"/>
    <w:rsid w:val="00F37BA4"/>
    <w:rsid w:val="00F63143"/>
    <w:rsid w:val="00FF6107"/>
  </w:rsids>
  <w:themeFontLang w:eastAsia="zh-CN"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shapeDefaults>
    <o:shapedefaults spidmax="2049" v:ext="edit"/>
    <o:shapelayout v:ext="edit">
      <o:idmap data="1" v:ext="edit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371" w:defLockedState="0" w:defQFormat="0" w:defSemiHidden="0" w:defUIPriority="0" w:defUnhideWhenUsed="0">
    <w:lsdException w:name="header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default="1" w:styleId="a" w:type="paragraph">
    <w:name w:val="Normal"/>
    <w:qFormat/>
    <w:rsid w:val="00ED5D65"/>
    <w:rPr>
      <w:sz w:val="22"/>
    </w:rPr>
  </w:style>
  <w:style w:styleId="1" w:type="paragraph">
    <w:name w:val="heading 1"/>
    <w:basedOn w:val="a"/>
    <w:next w:val="a0"/>
    <w:link w:val="10"/>
    <w:uiPriority w:val="9"/>
    <w:qFormat/>
    <w:rsid w:val="00AE453C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b/>
      <w:color w:themeColor="text1" w:val="000000"/>
      <w:szCs w:val="40"/>
    </w:rPr>
  </w:style>
  <w:style w:styleId="2" w:type="paragraph">
    <w:name w:val="heading 2"/>
    <w:basedOn w:val="a"/>
    <w:next w:val="a0"/>
    <w:link w:val="20"/>
    <w:uiPriority w:val="9"/>
    <w:semiHidden/>
    <w:unhideWhenUsed/>
    <w:qFormat/>
    <w:rsid w:val="00AE453C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b/>
      <w:color w:themeColor="text1" w:val="000000"/>
      <w:szCs w:val="32"/>
    </w:rPr>
  </w:style>
  <w:style w:styleId="3" w:type="paragraph">
    <w:name w:val="heading 3"/>
    <w:basedOn w:val="a"/>
    <w:next w:val="a0"/>
    <w:link w:val="30"/>
    <w:uiPriority w:val="9"/>
    <w:semiHidden/>
    <w:unhideWhenUsed/>
    <w:qFormat/>
    <w:rsid w:val="00AE453C"/>
    <w:pPr>
      <w:keepNext/>
      <w:keepLines/>
      <w:spacing w:after="80" w:before="160"/>
      <w:outlineLvl w:val="2"/>
    </w:pPr>
    <w:rPr>
      <w:rFonts w:cstheme="majorBidi" w:eastAsiaTheme="majorEastAsia"/>
      <w:b/>
      <w:color w:themeColor="text1" w:val="000000"/>
      <w:szCs w:val="28"/>
    </w:rPr>
  </w:style>
  <w:style w:styleId="4" w:type="paragraph">
    <w:name w:val="heading 4"/>
    <w:basedOn w:val="a"/>
    <w:next w:val="a0"/>
    <w:link w:val="40"/>
    <w:uiPriority w:val="9"/>
    <w:semiHidden/>
    <w:unhideWhenUsed/>
    <w:qFormat/>
    <w:rsid w:val="00AE453C"/>
    <w:pPr>
      <w:keepNext/>
      <w:keepLines/>
      <w:spacing w:after="40" w:before="80"/>
      <w:outlineLvl w:val="3"/>
    </w:pPr>
    <w:rPr>
      <w:rFonts w:cstheme="majorBidi" w:eastAsiaTheme="majorEastAsia"/>
      <w:b/>
      <w:i/>
      <w:iCs/>
      <w:color w:themeColor="text1" w:val="000000"/>
    </w:rPr>
  </w:style>
  <w:style w:styleId="5" w:type="paragraph">
    <w:name w:val="heading 5"/>
    <w:basedOn w:val="a"/>
    <w:next w:val="a0"/>
    <w:link w:val="50"/>
    <w:uiPriority w:val="9"/>
    <w:semiHidden/>
    <w:unhideWhenUsed/>
    <w:qFormat/>
    <w:rsid w:val="00AE453C"/>
    <w:pPr>
      <w:keepNext/>
      <w:keepLines/>
      <w:spacing w:after="40" w:before="80"/>
      <w:outlineLvl w:val="4"/>
    </w:pPr>
    <w:rPr>
      <w:rFonts w:cstheme="majorBidi" w:eastAsiaTheme="majorEastAsia"/>
      <w:b/>
      <w:color w:themeColor="text1" w:val="000000"/>
    </w:rPr>
  </w:style>
  <w:style w:styleId="6" w:type="paragraph">
    <w:name w:val="heading 6"/>
    <w:basedOn w:val="a"/>
    <w:next w:val="a0"/>
    <w:link w:val="60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7" w:type="paragraph">
    <w:name w:val="heading 7"/>
    <w:basedOn w:val="a"/>
    <w:next w:val="a0"/>
    <w:link w:val="70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8" w:type="paragraph">
    <w:name w:val="heading 8"/>
    <w:basedOn w:val="a"/>
    <w:next w:val="a0"/>
    <w:link w:val="80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9" w:type="paragraph">
    <w:name w:val="heading 9"/>
    <w:basedOn w:val="a"/>
    <w:next w:val="a0"/>
    <w:link w:val="90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default="1" w:styleId="a1" w:type="character">
    <w:name w:val="Default Paragraph Font"/>
    <w:uiPriority w:val="1"/>
    <w:semiHidden/>
    <w:unhideWhenUsed/>
  </w:style>
  <w:style w:default="1" w:styleId="a2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a3" w:type="numbering">
    <w:name w:val="No List"/>
    <w:uiPriority w:val="99"/>
    <w:semiHidden/>
    <w:unhideWhenUsed/>
  </w:style>
  <w:style w:styleId="a0" w:type="paragraph">
    <w:name w:val="Body Text"/>
    <w:basedOn w:val="a"/>
    <w:link w:val="a4"/>
    <w:qFormat/>
    <w:rsid w:val="00ED5D65"/>
    <w:pPr>
      <w:spacing w:after="180" w:before="180"/>
    </w:pPr>
  </w:style>
  <w:style w:customStyle="1" w:styleId="FirstParagraph" w:type="paragraph">
    <w:name w:val="First Paragraph"/>
    <w:basedOn w:val="a0"/>
    <w:next w:val="a0"/>
    <w:qFormat/>
  </w:style>
  <w:style w:customStyle="1" w:styleId="Compact" w:type="paragraph">
    <w:name w:val="Compact"/>
    <w:basedOn w:val="a0"/>
    <w:qFormat/>
    <w:pPr>
      <w:spacing w:after="36" w:before="36"/>
    </w:pPr>
  </w:style>
  <w:style w:customStyle="1" w:styleId="a4" w:type="character">
    <w:name w:val="正文文本 字符"/>
    <w:basedOn w:val="a1"/>
    <w:link w:val="a0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a5" w:type="paragraph">
    <w:name w:val="Subtitle"/>
    <w:basedOn w:val="a"/>
    <w:next w:val="a0"/>
    <w:link w:val="a6"/>
    <w:uiPriority w:val="11"/>
    <w:qFormat/>
    <w:rsid w:val="00A10FD9"/>
    <w:pPr>
      <w:numPr>
        <w:ilvl w:val="1"/>
      </w:numPr>
    </w:pPr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6" w:type="character">
    <w:name w:val="副标题 字符"/>
    <w:basedOn w:val="a1"/>
    <w:link w:val="a5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a0"/>
    <w:qFormat/>
    <w:pPr>
      <w:keepNext/>
      <w:keepLines/>
      <w:jc w:val="center"/>
    </w:pPr>
  </w:style>
  <w:style w:styleId="a7" w:type="paragraph">
    <w:name w:val="Date"/>
    <w:next w:val="a0"/>
    <w:qFormat/>
    <w:pPr>
      <w:keepNext/>
      <w:keepLines/>
      <w:jc w:val="center"/>
    </w:pPr>
  </w:style>
  <w:style w:customStyle="1" w:styleId="AbstractTitle" w:type="paragraph">
    <w:name w:val="Abstract Title"/>
    <w:basedOn w:val="a"/>
    <w:next w:val="Abstract"/>
    <w:qFormat/>
    <w:pPr>
      <w:keepNext/>
      <w:keepLines/>
      <w:spacing w:after="0" w:before="300"/>
      <w:jc w:val="center"/>
    </w:pPr>
    <w:rPr>
      <w:b/>
      <w:color w:val="345A8A"/>
      <w:sz w:val="20"/>
      <w:szCs w:val="20"/>
    </w:rPr>
  </w:style>
  <w:style w:customStyle="1" w:styleId="Abstract" w:type="paragraph">
    <w:name w:val="Abstract"/>
    <w:basedOn w:val="a"/>
    <w:next w:val="a0"/>
    <w:qFormat/>
    <w:pPr>
      <w:keepNext/>
      <w:keepLines/>
      <w:spacing w:after="300" w:before="100"/>
    </w:pPr>
    <w:rPr>
      <w:sz w:val="20"/>
      <w:szCs w:val="20"/>
    </w:rPr>
  </w:style>
  <w:style w:styleId="a8" w:type="paragraph">
    <w:name w:val="Bibliography"/>
    <w:basedOn w:val="a"/>
    <w:qFormat/>
  </w:style>
  <w:style w:customStyle="1" w:styleId="10" w:type="character">
    <w:name w:val="标题 1 字符"/>
    <w:basedOn w:val="a1"/>
    <w:link w:val="1"/>
    <w:uiPriority w:val="9"/>
    <w:rsid w:val="00AE453C"/>
    <w:rPr>
      <w:rFonts w:asciiTheme="majorHAnsi" w:cstheme="majorBidi" w:eastAsiaTheme="majorEastAsia" w:hAnsiTheme="majorHAnsi"/>
      <w:b/>
      <w:color w:themeColor="text1" w:val="000000"/>
      <w:sz w:val="22"/>
      <w:szCs w:val="40"/>
    </w:rPr>
  </w:style>
  <w:style w:customStyle="1" w:styleId="20" w:type="character">
    <w:name w:val="标题 2 字符"/>
    <w:basedOn w:val="a1"/>
    <w:link w:val="2"/>
    <w:uiPriority w:val="9"/>
    <w:semiHidden/>
    <w:rsid w:val="00AE453C"/>
    <w:rPr>
      <w:rFonts w:asciiTheme="majorHAnsi" w:cstheme="majorBidi" w:eastAsiaTheme="majorEastAsia" w:hAnsiTheme="majorHAnsi"/>
      <w:b/>
      <w:color w:themeColor="text1" w:val="000000"/>
      <w:sz w:val="22"/>
      <w:szCs w:val="32"/>
    </w:rPr>
  </w:style>
  <w:style w:customStyle="1" w:styleId="30" w:type="character">
    <w:name w:val="标题 3 字符"/>
    <w:basedOn w:val="a1"/>
    <w:link w:val="3"/>
    <w:uiPriority w:val="9"/>
    <w:semiHidden/>
    <w:rsid w:val="00AE453C"/>
    <w:rPr>
      <w:rFonts w:cstheme="majorBidi" w:eastAsiaTheme="majorEastAsia"/>
      <w:b/>
      <w:color w:themeColor="text1" w:val="000000"/>
      <w:sz w:val="22"/>
      <w:szCs w:val="28"/>
    </w:rPr>
  </w:style>
  <w:style w:customStyle="1" w:styleId="40" w:type="character">
    <w:name w:val="标题 4 字符"/>
    <w:basedOn w:val="a1"/>
    <w:link w:val="4"/>
    <w:uiPriority w:val="9"/>
    <w:semiHidden/>
    <w:rsid w:val="00AE453C"/>
    <w:rPr>
      <w:rFonts w:cstheme="majorBidi" w:eastAsiaTheme="majorEastAsia"/>
      <w:b/>
      <w:i/>
      <w:iCs/>
      <w:color w:themeColor="text1" w:val="000000"/>
      <w:sz w:val="22"/>
    </w:rPr>
  </w:style>
  <w:style w:customStyle="1" w:styleId="50" w:type="character">
    <w:name w:val="标题 5 字符"/>
    <w:basedOn w:val="a1"/>
    <w:link w:val="5"/>
    <w:uiPriority w:val="9"/>
    <w:semiHidden/>
    <w:rsid w:val="00AE453C"/>
    <w:rPr>
      <w:rFonts w:cstheme="majorBidi" w:eastAsiaTheme="majorEastAsia"/>
      <w:b/>
      <w:color w:themeColor="text1" w:val="000000"/>
      <w:sz w:val="22"/>
    </w:rPr>
  </w:style>
  <w:style w:customStyle="1" w:styleId="60" w:type="character">
    <w:name w:val="标题 6 字符"/>
    <w:basedOn w:val="a1"/>
    <w:link w:val="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70" w:type="character">
    <w:name w:val="标题 7 字符"/>
    <w:basedOn w:val="a1"/>
    <w:link w:val="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80" w:type="character">
    <w:name w:val="标题 8 字符"/>
    <w:basedOn w:val="a1"/>
    <w:link w:val="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90" w:type="character">
    <w:name w:val="标题 9 字符"/>
    <w:basedOn w:val="a1"/>
    <w:link w:val="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a9" w:type="paragraph">
    <w:name w:val="Block Text"/>
    <w:basedOn w:val="a0"/>
    <w:next w:val="a0"/>
    <w:uiPriority w:val="9"/>
    <w:unhideWhenUsed/>
    <w:qFormat/>
    <w:pPr>
      <w:spacing w:after="100" w:before="100"/>
      <w:ind w:left="480" w:right="480"/>
    </w:pPr>
  </w:style>
  <w:style w:styleId="aa" w:type="paragraph">
    <w:name w:val="footnote text"/>
    <w:basedOn w:val="a"/>
    <w:uiPriority w:val="9"/>
    <w:unhideWhenUsed/>
    <w:qFormat/>
  </w:style>
  <w:style w:customStyle="1" w:styleId="FootnoteBlockText" w:type="paragraph">
    <w:name w:val="Footnote Block Text"/>
    <w:basedOn w:val="aa"/>
    <w:next w:val="aa"/>
    <w:uiPriority w:val="9"/>
    <w:unhideWhenUsed/>
    <w:qFormat/>
    <w:pPr>
      <w:spacing w:after="100" w:before="100"/>
      <w:ind w:left="480" w:right="480"/>
    </w:pPr>
  </w:style>
  <w:style w:customStyle="1" w:styleId="Table" w:type="table">
    <w:name w:val="Table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</w:tblPr>
      <w:trPr>
        <w:jc w:val="left"/>
      </w:trPr>
      <w:tcPr>
        <w:tcBorders>
          <w:bottom w:color="auto" w:space="0" w:sz="0" w:val="single"/>
        </w:tcBorders>
        <w:vAlign w:val="bottom"/>
      </w:tcPr>
    </w:tblStylePr>
  </w:style>
  <w:style w:customStyle="1" w:styleId="DefinitionTerm" w:type="paragraph">
    <w:name w:val="Definition Term"/>
    <w:basedOn w:val="a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a"/>
  </w:style>
  <w:style w:styleId="ab" w:type="paragraph">
    <w:name w:val="caption"/>
    <w:basedOn w:val="a"/>
    <w:link w:val="ac"/>
    <w:pPr>
      <w:spacing w:after="120"/>
    </w:pPr>
    <w:rPr>
      <w:i/>
    </w:rPr>
  </w:style>
  <w:style w:customStyle="1" w:styleId="TableCaption" w:type="paragraph">
    <w:name w:val="Table Caption"/>
    <w:basedOn w:val="ab"/>
    <w:pPr>
      <w:keepNext/>
    </w:pPr>
  </w:style>
  <w:style w:customStyle="1" w:styleId="ImageCaption" w:type="paragraph">
    <w:name w:val="Image Caption"/>
    <w:basedOn w:val="ab"/>
  </w:style>
  <w:style w:customStyle="1" w:styleId="Figure" w:type="paragraph">
    <w:name w:val="Figure"/>
    <w:basedOn w:val="a"/>
  </w:style>
  <w:style w:customStyle="1" w:styleId="CaptionedFigure" w:type="paragraph">
    <w:name w:val="Captioned Figure"/>
    <w:basedOn w:val="Figure"/>
    <w:pPr>
      <w:keepNext/>
    </w:pPr>
  </w:style>
  <w:style w:customStyle="1" w:styleId="ac" w:type="character">
    <w:name w:val="题注 字符"/>
    <w:basedOn w:val="a1"/>
    <w:link w:val="ab"/>
  </w:style>
  <w:style w:customStyle="1" w:styleId="VerbatimChar" w:type="character">
    <w:name w:val="Verbatim Char"/>
    <w:basedOn w:val="ac"/>
    <w:rPr>
      <w:rFonts w:ascii="Consolas" w:hAnsi="Consolas"/>
      <w:sz w:val="22"/>
    </w:rPr>
  </w:style>
  <w:style w:customStyle="1" w:styleId="SectionNumber" w:type="character">
    <w:name w:val="Section Number"/>
    <w:basedOn w:val="ac"/>
  </w:style>
  <w:style w:styleId="ad" w:type="character">
    <w:name w:val="footnote reference"/>
    <w:basedOn w:val="ac"/>
    <w:rPr>
      <w:vertAlign w:val="superscript"/>
    </w:rPr>
  </w:style>
  <w:style w:styleId="ae" w:type="character">
    <w:name w:val="Hyperlink"/>
    <w:basedOn w:val="ac"/>
    <w:rPr>
      <w:color w:themeColor="accent1" w:val="156082"/>
    </w:rPr>
  </w:style>
  <w:style w:styleId="TOC" w:type="paragraph">
    <w:name w:val="TOC Heading"/>
    <w:basedOn w:val="1"/>
    <w:next w:val="a0"/>
    <w:uiPriority w:val="39"/>
    <w:unhideWhenUsed/>
    <w:qFormat/>
    <w:pPr>
      <w:spacing w:before="240" w:line="259" w:lineRule="auto"/>
      <w:outlineLvl w:val="9"/>
    </w:pPr>
    <w:rPr>
      <w:color w:themeColor="accent1" w:themeShade="BF" w:val="0F4761"/>
    </w:rPr>
  </w:style>
  <w:style w:styleId="af" w:type="paragraph">
    <w:name w:val="header"/>
    <w:basedOn w:val="a"/>
    <w:link w:val="af0"/>
    <w:uiPriority w:val="99"/>
    <w:rsid w:val="00983B35"/>
    <w:pPr>
      <w:tabs>
        <w:tab w:pos="4153" w:val="center"/>
        <w:tab w:pos="8306" w:val="right"/>
      </w:tabs>
      <w:snapToGrid w:val="0"/>
      <w:jc w:val="center"/>
    </w:pPr>
    <w:rPr>
      <w:sz w:val="18"/>
      <w:szCs w:val="18"/>
    </w:rPr>
  </w:style>
  <w:style w:customStyle="1" w:styleId="af0" w:type="character">
    <w:name w:val="页眉 字符"/>
    <w:basedOn w:val="a1"/>
    <w:link w:val="af"/>
    <w:uiPriority w:val="99"/>
    <w:rsid w:val="00983B35"/>
    <w:rPr>
      <w:sz w:val="18"/>
      <w:szCs w:val="18"/>
    </w:rPr>
  </w:style>
  <w:style w:styleId="af1" w:type="paragraph">
    <w:name w:val="footer"/>
    <w:basedOn w:val="a"/>
    <w:link w:val="af2"/>
    <w:rsid w:val="00983B35"/>
    <w:pPr>
      <w:tabs>
        <w:tab w:pos="4153" w:val="center"/>
        <w:tab w:pos="8306" w:val="right"/>
      </w:tabs>
      <w:snapToGrid w:val="0"/>
    </w:pPr>
    <w:rPr>
      <w:sz w:val="18"/>
      <w:szCs w:val="18"/>
    </w:rPr>
  </w:style>
  <w:style w:customStyle="1" w:styleId="af2" w:type="character">
    <w:name w:val="页脚 字符"/>
    <w:basedOn w:val="a1"/>
    <w:link w:val="af1"/>
    <w:rsid w:val="00983B35"/>
    <w:rPr>
      <w:sz w:val="18"/>
      <w:szCs w:val="18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
<Relationships xmlns="http://schemas.openxmlformats.org/package/2006/relationships">
    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Relationship Id="rId9" Target="header1.xml" Type="http://schemas.openxmlformats.org/officeDocument/2006/relationships/header" /><Relationship Id="rId10" Target="footer1.xml" Type="http://schemas.openxmlformats.org/officeDocument/2006/relationships/footer" />
</Relationships>
</file>

<file path=word/_rels/footnotes.xml.rels><?xml version="1.0" encoding="UTF-8"?><Relationships xmlns="http://schemas.openxmlformats.org/package/2006/relationships" /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63</Words>
  <Characters>363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2025-05-30T03:20:26Z</dcterms:created>
  <dcterms:modified xsi:type="dcterms:W3CDTF">2025-05-30T03:20:26Z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