
<file path=[Content_Types].xml><?xml version="1.0" encoding="utf-8"?>
<Types xmlns="http://schemas.openxmlformats.org/package/2006/content-types"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media/image1.png" ContentType="image/png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7E27" w:rsidRPr="007B09AF" w:rsidRDefault="00CC1EC6">
      <w:pPr>
        <!--        <w:pBdr>-->
        <!--            <w:top w:val="single" w:sz="2" w:space="0" w:color="E5E7EB"/>-->
        <!--            <w:left w:val="single" w:sz="2" w:space="0" w:color="E5E7EB"/>-->
        <!--            <w:bottom w:val="single" w:sz="2" w:space="0" w:color="E5E7EB"/>-->
        <!--            <w:right w:val="single" w:sz="2" w:space="0" w:color="E5E7EB"/>-->
        <!--        </w:pBdr>-->
        <w:wordWrap w:val="0"/>
        <w:spacing w:after="180"/>
        <w:outlineLvl w:val="1"/>
        <w:rPr>
          <w:rFonts w:ascii="等线" w:eastAsia="等线" w:hAnsi="等线" w:cs="宋体"/>
          <w:b/>
          <w:bCs/>
          <w:sz w:val="24"/>
          <w:szCs w:val="24"/>
          <w:lang w:eastAsia="zh-CN"/>
        </w:rPr>
      </w:pPr>
      <w:r w:rsidRPr="007B09AF">
        <w:rPr>
          <w:rFonts w:ascii="等线" w:eastAsia="等线" w:hAnsi="等线" w:cs="宋体"/>
          <w:b/>
          <w:bCs/>
          <w:sz w:val="40"/>
          <w:szCs w:val="40"/>
          <w:lang w:eastAsia="zh-CN"/>
        </w:rPr>
        <w:t>上海18号线南延连接奉城南枫线方案可行性 问答</w:t>
      </w:r>
      <w:r>
        <w:br/>
        <w:br/>
      </w:r>
      <w:r w:rsidRPr="007B09AF">
        <w:rPr>
          <w:rFonts w:ascii="等线" w:eastAsia="等线" w:hAnsi="等线" w:cs="宋体"/>
          <w:b/>
          <w:bCs/>
          <w:sz w:val="22"/>
          <w:szCs w:val="22"/>
          <w:lang w:eastAsia="zh-CN"/>
        </w:rPr>
        <w:t>原文网址:</w:t>
      </w:r>
      <w:hyperlink r:id="relate_1" w:history="1">
        <w:r w:rsidRPr="007B09AF">
          <w:rPr>
            <w:rFonts w:ascii="等线" w:eastAsia="等线" w:hAnsi="等线" w:cs="宋体"/>
            <w:b/>
            <w:bCs/>
            <w:i/>
            <w:iCs/>
            <w:sz w:val="22"/>
            <w:szCs w:val="22"/>
            <w:lang w:eastAsia="zh-CN"/>
            <w:color w:val="0070C0"/>
            <w:u w:val="single"/>
          </w:rPr>
          <w:t>https://www.n.cn/search/ccf5a29dcfe447dbb62fdfcb9c2e8ad1</w:t>
        </w:r>
      </w:hyperlink>
    </w:p>
    <w:bookmarkStart w:id="26" w:name="上海18号线南延连接奉城南枫线方案可行性分析"/>
    <w:p>
      <w:pPr>
        <w:pStyle w:val="2"/>
      </w:pPr>
      <w:r>
        <w:t xml:space="preserve">上海18号线南延连接奉城南枫线方案可行性分析</w:t>
      </w:r>
    </w:p>
    <w:bookmarkStart w:id="21" w:name="一规划背景与线路定位"/>
    <w:p>
      <w:pPr>
        <w:pStyle w:val="3"/>
      </w:pPr>
      <w:r>
        <w:t xml:space="preserve">一、规划背景与线路定位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18号线南延需求</w:t>
      </w:r>
    </w:p>
    <w:p>
      <w:pPr>
        <w:numPr>
          <w:ilvl w:val="0"/>
          <w:numId w:val="1000"/>
        </w:numPr>
      </w:pPr>
      <w:r>
        <w:t xml:space="preserve">现有18号线北起宝山长江南路，南至浦东航头，规划南延方向可能沿沪南公路向南延伸至奉贤新城，需与奉城、临港等区域衔接[</w:t>
      </w:r>
      <w:hyperlink r:id="rId20">
        <w:r>
          <w:rPr>
            <w:rStyle w:val="ae"/>
          </w:rPr>
          <w:t xml:space="preserve">13</w:t>
        </w:r>
      </w:hyperlink>
      <w:r>
        <w:t xml:space="preserve">]。南枫线作为上海南部东西向市域铁路骨干线路，连接临港、奉贤、金山，奉城站是核心节点[[9][11]()]。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功能互补性</w:t>
      </w:r>
    </w:p>
    <w:p>
      <w:pPr>
        <w:numPr>
          <w:ilvl w:val="0"/>
          <w:numId w:val="1000"/>
        </w:numPr>
      </w:pPr>
      <w:r>
        <w:t xml:space="preserve">18号线南延可填补浦东至奉贤东部轨道交通空白，南枫线则侧重临港与长三角一体化联通。两线若在奉城交汇，将形成“地铁+市域铁路”多层级网络，强化奉贤东部与浦东、临港的交通联系[[9][11]()]。</w:t>
      </w:r>
    </w:p>
    <w:p>
      <w:r>
        <w:pict>
          <v:rect style="width:0;height:1.5pt" o:hralign="center" o:hrstd="t" o:hr="t"/>
        </w:pict>
      </w:r>
    </w:p>
    <w:bookmarkEnd w:id="21"/>
    <w:bookmarkStart w:id="22" w:name="二技术可行性"/>
    <w:p>
      <w:pPr>
        <w:pStyle w:val="3"/>
      </w:pPr>
      <w:r>
        <w:t xml:space="preserve">二、技术可行性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线位与换乘方案</w:t>
      </w:r>
    </w:p>
    <w:p>
      <w:pPr>
        <w:numPr>
          <w:ilvl w:val="1"/>
          <w:numId w:val="1003"/>
        </w:numPr>
      </w:pPr>
      <w:r>
        <w:t xml:space="preserve">18号线南延可沿沪南公路-奉海公路延伸至奉城，与南枫线奉城站（规划中）实现地下通道换乘或同站台换乘[[9][11]()]。</w:t>
      </w:r>
    </w:p>
    <w:p>
      <w:pPr>
        <w:numPr>
          <w:ilvl w:val="1"/>
          <w:numId w:val="1003"/>
        </w:numPr>
      </w:pPr>
      <w:r>
        <w:t xml:space="preserve">南枫线奉城站规划为市域铁路枢纽，预留与曹奉线、27号线换乘条件，具备接入18号线的空间基础[</w:t>
      </w:r>
      <w:hyperlink r:id="rId20">
        <w:r>
          <w:rPr>
            <w:rStyle w:val="ae"/>
          </w:rPr>
          <w:t xml:space="preserve">11</w:t>
        </w:r>
      </w:hyperlink>
      <w:r>
        <w:t xml:space="preserve">]。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工程实施难点</w:t>
      </w:r>
    </w:p>
    <w:p>
      <w:pPr>
        <w:numPr>
          <w:ilvl w:val="1"/>
          <w:numId w:val="1004"/>
        </w:numPr>
      </w:pPr>
      <w:r>
        <w:rPr>
          <w:b/>
          <w:bCs/>
        </w:rPr>
        <w:t xml:space="preserve">跨区域协调</w:t>
      </w:r>
      <w:r>
        <w:t xml:space="preserve">：需协调浦东新区、奉贤区及临港新片区的用地规划，尤其是沪南公路沿线农田和村落密集区，可能需采用高架或地下敷设[</w:t>
      </w:r>
      <w:hyperlink r:id="rId20">
        <w:r>
          <w:rPr>
            <w:rStyle w:val="ae"/>
          </w:rPr>
          <w:t xml:space="preserve">历史对话</w:t>
        </w:r>
      </w:hyperlink>
      <w:r>
        <w:t xml:space="preserve">][</w:t>
      </w:r>
      <w:hyperlink r:id="rId20">
        <w:r>
          <w:rPr>
            <w:rStyle w:val="ae"/>
          </w:rPr>
          <w:t xml:space="preserve">9</w:t>
        </w:r>
      </w:hyperlink>
      <w:r>
        <w:t xml:space="preserve">]。</w:t>
      </w:r>
    </w:p>
    <w:p>
      <w:pPr>
        <w:numPr>
          <w:ilvl w:val="1"/>
          <w:numId w:val="1004"/>
        </w:numPr>
      </w:pPr>
      <w:r>
        <w:rPr>
          <w:b/>
          <w:bCs/>
        </w:rPr>
        <w:t xml:space="preserve">既有设施避让</w:t>
      </w:r>
      <w:r>
        <w:t xml:space="preserve">：需评估与南枫线、曹奉线等规划线路的交叉节点，优化盾构施工方案[[8][11]()]。</w:t>
      </w:r>
    </w:p>
    <w:p>
      <w:r>
        <w:pict>
          <v:rect style="width:0;height:1.5pt" o:hralign="center" o:hrstd="t" o:hr="t"/>
        </w:pict>
      </w:r>
    </w:p>
    <w:bookmarkEnd w:id="22"/>
    <w:bookmarkStart w:id="23" w:name="三政策与资金支持"/>
    <w:p>
      <w:pPr>
        <w:pStyle w:val="3"/>
      </w:pPr>
      <w:r>
        <w:t xml:space="preserve">三、政策与资金支持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规划优先级</w:t>
      </w:r>
    </w:p>
    <w:p>
      <w:pPr>
        <w:numPr>
          <w:ilvl w:val="1"/>
          <w:numId w:val="1006"/>
        </w:numPr>
      </w:pPr>
      <w:r>
        <w:t xml:space="preserve">南枫线已纳入《长江三角洲地区多层次轨道交通规划》，并进入可行性研究阶段，计划2025年全线开工[[7][10]()]。</w:t>
      </w:r>
    </w:p>
    <w:p>
      <w:pPr>
        <w:numPr>
          <w:ilvl w:val="1"/>
          <w:numId w:val="1006"/>
        </w:numPr>
      </w:pPr>
      <w:r>
        <w:t xml:space="preserve">18号线南延尚未列入市级近期建设计划，但奉贤区“十四五”规划中明确提出强化新城轨交网络，可争取纳入下一轮修编[[9][11]()]。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资金模式</w:t>
      </w:r>
    </w:p>
    <w:p>
      <w:pPr>
        <w:pStyle w:val="Compact"/>
        <w:numPr>
          <w:ilvl w:val="1"/>
          <w:numId w:val="1007"/>
        </w:numPr>
      </w:pPr>
      <w:r>
        <w:t xml:space="preserve">参考南枫线“市级财政+专项债”模式（总投资约623亿元[</w:t>
      </w:r>
      <w:hyperlink r:id="rId20">
        <w:r>
          <w:rPr>
            <w:rStyle w:val="ae"/>
          </w:rPr>
          <w:t xml:space="preserve">1</w:t>
        </w:r>
      </w:hyperlink>
      <w:r>
        <w:t xml:space="preserve">]），18号线南延可申请市级财政补贴，并探索TOD开发反哺建设成本[</w:t>
      </w:r>
      <w:hyperlink r:id="rId20">
        <w:r>
          <w:rPr>
            <w:rStyle w:val="ae"/>
          </w:rPr>
          <w:t xml:space="preserve">历史对话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3"/>
    <w:bookmarkStart w:id="24" w:name="四效益与风险"/>
    <w:p>
      <w:pPr>
        <w:pStyle w:val="3"/>
      </w:pPr>
      <w:r>
        <w:t xml:space="preserve">四、效益与风险</w:t>
      </w:r>
    </w:p>
    <w:p>
      <w:pPr>
        <w:numPr>
          <w:ilvl w:val="0"/>
          <w:numId w:val="1008"/>
        </w:numPr>
      </w:pPr>
      <w:r>
        <w:rPr>
          <w:b/>
          <w:bCs/>
        </w:rPr>
        <w:t xml:space="preserve">区域价值提升</w:t>
      </w:r>
    </w:p>
    <w:p>
      <w:pPr>
        <w:numPr>
          <w:ilvl w:val="1"/>
          <w:numId w:val="1009"/>
        </w:numPr>
      </w:pPr>
      <w:r>
        <w:t xml:space="preserve">打通后，奉城将成为临港新片区、浦东张江、奉贤新城的交通枢纽，促进产业资源互通（如东方美谷与临港智能制造业联动）[[9][11]()]。</w:t>
      </w:r>
    </w:p>
    <w:p>
      <w:pPr>
        <w:numPr>
          <w:ilvl w:val="1"/>
          <w:numId w:val="1009"/>
        </w:numPr>
      </w:pPr>
      <w:r>
        <w:t xml:space="preserve">为S3沪奉高速、新奉公路等主干道分流，缓解货运压力[</w:t>
      </w:r>
      <w:hyperlink r:id="rId20">
        <w:r>
          <w:rPr>
            <w:rStyle w:val="ae"/>
          </w:rPr>
          <w:t xml:space="preserve">历史对话</w:t>
        </w:r>
      </w:hyperlink>
      <w:r>
        <w:t xml:space="preserve">]。</w:t>
      </w:r>
    </w:p>
    <w:p>
      <w:pPr>
        <w:numPr>
          <w:ilvl w:val="0"/>
          <w:numId w:val="1008"/>
        </w:numPr>
      </w:pPr>
      <w:r>
        <w:rPr>
          <w:b/>
          <w:bCs/>
        </w:rPr>
        <w:t xml:space="preserve">潜在风险</w:t>
      </w:r>
    </w:p>
    <w:p>
      <w:pPr>
        <w:numPr>
          <w:ilvl w:val="1"/>
          <w:numId w:val="1010"/>
        </w:numPr>
      </w:pPr>
      <w:r>
        <w:rPr>
          <w:b/>
          <w:bCs/>
        </w:rPr>
        <w:t xml:space="preserve">客流不确定性</w:t>
      </w:r>
      <w:r>
        <w:t xml:space="preserve">：需结合奉城人口导入进度（如蓝湾社区建设）评估初期客流需求[</w:t>
      </w:r>
      <w:hyperlink r:id="rId20">
        <w:r>
          <w:rPr>
            <w:rStyle w:val="ae"/>
          </w:rPr>
          <w:t xml:space="preserve">11</w:t>
        </w:r>
      </w:hyperlink>
      <w:r>
        <w:t xml:space="preserve">]。</w:t>
      </w:r>
    </w:p>
    <w:p>
      <w:pPr>
        <w:numPr>
          <w:ilvl w:val="1"/>
          <w:numId w:val="1010"/>
        </w:numPr>
      </w:pPr>
      <w:r>
        <w:rPr>
          <w:b/>
          <w:bCs/>
        </w:rPr>
        <w:t xml:space="preserve">跨区域协调难度</w:t>
      </w:r>
      <w:r>
        <w:t xml:space="preserve">：涉及浦东、奉贤两区利益分配，需成立市级专项工作组统筹[</w:t>
      </w:r>
      <w:hyperlink r:id="rId20">
        <w:r>
          <w:rPr>
            <w:rStyle w:val="ae"/>
          </w:rPr>
          <w:t xml:space="preserve">历史对话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4"/>
    <w:bookmarkStart w:id="25" w:name="五结论与建议"/>
    <w:p>
      <w:pPr>
        <w:pStyle w:val="3"/>
      </w:pPr>
      <w:r>
        <w:t xml:space="preserve">五、结论与建议</w:t>
      </w:r>
    </w:p>
    <w:p>
      <w:pPr>
        <w:pStyle w:val="FirstParagraph"/>
      </w:pPr>
      <w:r>
        <w:rPr>
          <w:b/>
          <w:bCs/>
        </w:rPr>
        <w:t xml:space="preserve">可行性结论</w:t>
      </w:r>
      <w:r>
        <w:t xml:space="preserve">：技术层面具备实施条件，但需政策推动和资金保障。</w:t>
      </w:r>
    </w:p>
    <w:p>
      <w:pPr>
        <w:pStyle w:val="a0"/>
      </w:pPr>
      <w:r>
        <w:rPr>
          <w:b/>
          <w:bCs/>
        </w:rPr>
        <w:t xml:space="preserve">实施建议</w:t>
      </w:r>
      <w:r>
        <w:t xml:space="preserve">：</w:t>
      </w:r>
    </w:p>
    <w:p>
      <w:pPr>
        <w:numPr>
          <w:ilvl w:val="0"/>
          <w:numId w:val="1011"/>
        </w:numPr>
      </w:pPr>
      <w:r>
        <w:t xml:space="preserve">优先开展18号线南延至奉城的预可行性研究，明确与南枫线换乘方案[[8][11]()]。</w:t>
      </w:r>
    </w:p>
    <w:p>
      <w:pPr>
        <w:numPr>
          <w:ilvl w:val="0"/>
          <w:numId w:val="1011"/>
        </w:numPr>
      </w:pPr>
      <w:r>
        <w:t xml:space="preserve">将连接工程纳入《上海市轨道交通第四期建设规划》，争取“十五五”期间启动[[9][10]()]。</w:t>
      </w:r>
    </w:p>
    <w:p>
      <w:pPr>
        <w:numPr>
          <w:ilvl w:val="0"/>
          <w:numId w:val="1011"/>
        </w:numPr>
      </w:pPr>
      <w:r>
        <w:t xml:space="preserve">探索“站点综合开发+专项债”融资模式，降低财政压力[[1][7]()]。</w:t>
      </w:r>
    </w:p>
    <w:bookmarkEnd w:id="25"/>
    <w:bookmarkEnd w:id="26"/>
    <w:sectPr w:rsidR="00AF6F04">
      <w:headerReference r:id="rId9" w:type="default"/>
      <w:footerReference r:id="rId10" w:type="default"/>
      <w:pgSz w:h="15840" w:w="12240"/>
      <w:pgMar w:bottom="1440" w:footer="720" w:gutter="0" w:header="720" w:left="1800" w:right="1800" w:top="1440"/>
      <w:cols w:space="720"/>
    </w:sectPr>
    <w:p>
      <w:r>
        <w:rPr>
          <w:b/>
          <w:rFonts w:ascii="等线" w:eastAsia="等线" w:hAnsi="等线"/>
          <w:sz w:val="32"/>
          <w:szCs w:val="32"/>
        </w:rPr>
      </w:r>
    </w:p>
    <w:p>
      <w:r>
        <w:rPr>
          <w:b/>
          <w:rFonts w:ascii="等线" w:eastAsia="等线" w:hAnsi="等线"/>
          <w:sz w:val="32"/>
          <w:szCs w:val="32"/>
        </w:rPr>
        <w:t>参考资料: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">
        <w:r>
          <w:rPr>
            <w:rStyle w:val="af3"/>
            <w:rFonts w:hint="eastAsia"/>
            <w:color w:val="0070C0"/>
            <w:sz w:val="22"/>
            <w:u w:val="none"/>
          </w:rPr>
          <w:t>1. 定了!这条轨交要建2555天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</w:t>
      </w:r>
      <w:r>
        <w:rPr>
          <w:color w:val="595959" w:themeColor="text1" w:themeTint="A6"/>
          <w:sz w:val="22"/>
        </w:rPr>
        <w:t xml:space="preserve"> [2023-08-18]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">
        <w:r>
          <w:rPr>
            <w:rStyle w:val="af3"/>
            <w:rFonts w:hint="eastAsia"/>
            <w:color w:val="0070C0"/>
            <w:sz w:val="22"/>
            <w:u w:val="none"/>
          </w:rPr>
          <w:t>2. 超预期!金山:推动 #南枫线#年内开工!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</w:t>
      </w:r>
      <w:r>
        <w:rPr>
          <w:color w:val="595959" w:themeColor="text1" w:themeTint="A6"/>
          <w:sz w:val="22"/>
        </w:rPr>
        <w:t xml:space="preserve"> [2023-01-15]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4">
        <w:r>
          <w:rPr>
            <w:rStyle w:val="af3"/>
            <w:rFonts w:hint="eastAsia"/>
            <w:color w:val="0070C0"/>
            <w:sz w:val="22"/>
            <w:u w:val="none"/>
          </w:rPr>
          <w:t>3. 南枫线『滴水湖站』方案公示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手机搜狐</w:t>
      </w:r>
      <w:r>
        <w:rPr>
          <w:color w:val="595959" w:themeColor="text1" w:themeTint="A6"/>
          <w:sz w:val="22"/>
        </w:rPr>
        <w:t xml:space="preserve"> [2024-11-21]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5">
        <w:r>
          <w:rPr>
            <w:rStyle w:val="af3"/>
            <w:rFonts w:hint="eastAsia"/>
            <w:color w:val="0070C0"/>
            <w:sz w:val="22"/>
            <w:u w:val="none"/>
          </w:rPr>
          <w:t>4. 超预期!南枫线启动招标!或年内开工!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news.sohu.com</w:t>
      </w:r>
      <w:r>
        <w:rPr>
          <w:color w:val="595959" w:themeColor="text1" w:themeTint="A6"/>
          <w:sz w:val="22"/>
        </w:rPr>
        <w:t xml:space="preserve"> [2023-05-15]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6">
        <w:r>
          <w:rPr>
            <w:rStyle w:val="af3"/>
            <w:rFonts w:hint="eastAsia"/>
            <w:color w:val="0070C0"/>
            <w:sz w:val="22"/>
            <w:u w:val="none"/>
          </w:rPr>
          <w:t>5. 重磅!南枫线或将于2023年动工!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news.sohu.com</w:t>
      </w:r>
      <w:r>
        <w:rPr>
          <w:color w:val="595959" w:themeColor="text1" w:themeTint="A6"/>
          <w:sz w:val="22"/>
        </w:rPr>
        <w:t xml:space="preserve"> [2022-12-03]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7">
        <w:r>
          <w:rPr>
            <w:rStyle w:val="af3"/>
            <w:rFonts w:hint="eastAsia"/>
            <w:color w:val="0070C0"/>
            <w:sz w:val="22"/>
            <w:u w:val="none"/>
          </w:rPr>
          <w:t>6. 方案获批!南沙直通中山、珠海!18号线南延段来了?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腾讯网</w:t>
      </w:r>
      <w:r>
        <w:rPr>
          <w:color w:val="595959" w:themeColor="text1" w:themeTint="A6"/>
          <w:sz w:val="22"/>
        </w:rPr>
        <w:t xml:space="preserve"> [2023-02-28]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8">
        <w:r>
          <w:rPr>
            <w:rStyle w:val="af3"/>
            <w:rFonts w:hint="eastAsia"/>
            <w:color w:val="0070C0"/>
            <w:sz w:val="22"/>
            <w:u w:val="none"/>
          </w:rPr>
          <w:t>7. 上海市域铁路南枫线工程可行性研究及相关配套专题研究项目成交...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搜狐新闻</w:t>
      </w:r>
      <w:r>
        <w:rPr>
          <w:color w:val="595959" w:themeColor="text1" w:themeTint="A6"/>
          <w:sz w:val="22"/>
        </w:rPr>
        <w:t xml:space="preserve"> [2023-07-18]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9">
        <w:r>
          <w:rPr>
            <w:rStyle w:val="af3"/>
            <w:rFonts w:hint="eastAsia"/>
            <w:color w:val="0070C0"/>
            <w:sz w:val="22"/>
            <w:u w:val="none"/>
          </w:rPr>
          <w:t>8. 【南枫线】进入可研阶段 中铁上海院中标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搜狐新闻</w:t>
      </w:r>
      <w:r>
        <w:rPr>
          <w:color w:val="595959" w:themeColor="text1" w:themeTint="A6"/>
          <w:sz w:val="22"/>
        </w:rPr>
        <w:t xml:space="preserve"> [2023-07-19]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0">
        <w:r>
          <w:rPr>
            <w:rStyle w:val="af3"/>
            <w:rFonts w:hint="eastAsia"/>
            <w:color w:val="0070C0"/>
            <w:sz w:val="22"/>
            <w:u w:val="none"/>
          </w:rPr>
          <w:t>9. 嘉闵线+南枫线最新动态，上海又一板块即将崛起!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搜狐新闻</w:t>
      </w:r>
      <w:r>
        <w:rPr>
          <w:color w:val="595959" w:themeColor="text1" w:themeTint="A6"/>
          <w:sz w:val="22"/>
        </w:rPr>
        <w:t xml:space="preserve"> [2022-07-09]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1">
        <w:r>
          <w:rPr>
            <w:rStyle w:val="af3"/>
            <w:rFonts w:hint="eastAsia"/>
            <w:color w:val="0070C0"/>
            <w:sz w:val="22"/>
            <w:u w:val="none"/>
          </w:rPr>
          <w:t>10. 上海市域南枫线一期工程可行性研究报告获批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www.jufair.com</w:t>
      </w:r>
      <w:r>
        <w:rPr>
          <w:color w:val="595959" w:themeColor="text1" w:themeTint="A6"/>
          <w:sz w:val="22"/>
        </w:rPr>
        <w:t xml:space="preserve"> [2023-12-05]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2">
        <w:r>
          <w:rPr>
            <w:rStyle w:val="af3"/>
            <w:rFonts w:hint="eastAsia"/>
            <w:color w:val="0070C0"/>
            <w:sz w:val="22"/>
            <w:u w:val="none"/>
          </w:rPr>
          <w:t>11. 官方回复27号线/南枫线/曹奉线最新消息，利好四团、蓝湾、奉城!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</w:t>
      </w:r>
      <w:r>
        <w:rPr>
          <w:color w:val="595959" w:themeColor="text1" w:themeTint="A6"/>
          <w:sz w:val="22"/>
        </w:rPr>
        <w:t xml:space="preserve"> [2021-08-18]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3">
        <w:r>
          <w:rPr>
            <w:rStyle w:val="af3"/>
            <w:rFonts w:hint="eastAsia"/>
            <w:color w:val="0070C0"/>
            <w:sz w:val="22"/>
            <w:u w:val="none"/>
          </w:rPr>
          <w:t>12. 开工在即! 恭喜中山拿到自己的地铁1号线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网易</w:t>
      </w:r>
      <w:r>
        <w:rPr>
          <w:color w:val="595959" w:themeColor="text1" w:themeTint="A6"/>
          <w:sz w:val="22"/>
        </w:rPr>
        <w:t xml:space="preserve"> [2023-03-02]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4">
        <w:r>
          <w:rPr>
            <w:rStyle w:val="af3"/>
            <w:rFonts w:hint="eastAsia"/>
            <w:color w:val="0070C0"/>
            <w:sz w:val="22"/>
            <w:u w:val="none"/>
          </w:rPr>
          <w:t>13. 上海地铁18号线最新线路图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www.huochegu.com</w:t>
      </w:r>
      <w:r>
        <w:rPr>
          <w:color w:val="595959" w:themeColor="text1" w:themeTint="A6"/>
          <w:sz w:val="22"/>
        </w:rPr>
        <w:t xml:space="preserve"> [2024-07-06]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5">
        <w:r>
          <w:rPr>
            <w:rStyle w:val="af3"/>
            <w:rFonts w:hint="eastAsia"/>
            <w:color w:val="0070C0"/>
            <w:sz w:val="22"/>
            <w:u w:val="none"/>
          </w:rPr>
          <w:t>14. 最新!南枫线或将于年底动工!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news.sohu.com</w:t>
      </w:r>
      <w:r>
        <w:rPr>
          <w:color w:val="595959" w:themeColor="text1" w:themeTint="A6"/>
          <w:sz w:val="22"/>
        </w:rPr>
        <w:t xml:space="preserve"> [2023-04-21]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6">
        <w:r>
          <w:rPr>
            <w:rStyle w:val="af3"/>
            <w:rFonts w:hint="eastAsia"/>
            <w:color w:val="0070C0"/>
            <w:sz w:val="22"/>
            <w:u w:val="none"/>
          </w:rPr>
          <w:t>15. 重磅!地铁18号线南延段有新进展，南沙将设2站!!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搜狐新闻</w:t>
      </w:r>
      <w:r>
        <w:rPr>
          <w:color w:val="595959" w:themeColor="text1" w:themeTint="A6"/>
          <w:sz w:val="22"/>
        </w:rPr>
        <w:t xml:space="preserve"> [2021-11-26]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7">
        <w:r>
          <w:rPr>
            <w:rStyle w:val="af3"/>
            <w:rFonts w:hint="eastAsia"/>
            <w:color w:val="0070C0"/>
            <w:sz w:val="22"/>
            <w:u w:val="none"/>
          </w:rPr>
          <w:t>16. 南枫线与27号线最新消息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www.toutiao.com</w:t>
      </w:r>
      <w:r>
        <w:rPr>
          <w:color w:val="595959" w:themeColor="text1" w:themeTint="A6"/>
          <w:sz w:val="22"/>
        </w:rPr>
        <w:t xml:space="preserve"> [2023-03-16]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8">
        <w:r>
          <w:rPr>
            <w:rStyle w:val="af3"/>
            <w:rFonts w:hint="eastAsia"/>
            <w:color w:val="0070C0"/>
            <w:sz w:val="22"/>
            <w:u w:val="none"/>
          </w:rPr>
          <w:t>17. 地铁18号线会南延伸到奉贤吗?【上海地铁吧】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百度贴吧</w:t>
      </w:r>
      <w:r>
        <w:rPr>
          <w:color w:val="595959" w:themeColor="text1" w:themeTint="A6"/>
          <w:sz w:val="22"/>
        </w:rPr>
        <w:t xml:space="preserve"> [2025-02-09]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9">
        <w:r>
          <w:rPr>
            <w:rStyle w:val="af3"/>
            <w:rFonts w:hint="eastAsia"/>
            <w:color w:val="0070C0"/>
            <w:sz w:val="22"/>
            <w:u w:val="none"/>
          </w:rPr>
          <w:t>18. 上海启动南枫线前期研究，沪嘉城际或将加快到来，嘉兴不放弃!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</w:t>
      </w:r>
      <w:r>
        <w:rPr>
          <w:color w:val="595959" w:themeColor="text1" w:themeTint="A6"/>
          <w:sz w:val="22"/>
        </w:rPr>
        <w:t xml:space="preserve"> [2021-05-31]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0">
        <w:r>
          <w:rPr>
            <w:rStyle w:val="af3"/>
            <w:rFonts w:hint="eastAsia"/>
            <w:color w:val="0070C0"/>
            <w:sz w:val="22"/>
            <w:u w:val="none"/>
          </w:rPr>
          <w:t>19. ...关于22号线南延线,可能要凉凉了....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网易</w:t>
      </w:r>
      <w:r>
        <w:rPr>
          <w:color w:val="595959" w:themeColor="text1" w:themeTint="A6"/>
          <w:sz w:val="22"/>
        </w:rPr>
        <w:t xml:space="preserve"> [2024-10-24]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1">
        <w:r>
          <w:rPr>
            <w:rStyle w:val="af3"/>
            <w:rFonts w:hint="eastAsia"/>
            <w:color w:val="0070C0"/>
            <w:sz w:val="22"/>
            <w:u w:val="none"/>
          </w:rPr>
          <w:t>20. 上海市轨道交通18号线二期项目财务评价报告 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豆丁网</w:t>
      </w:r>
      <w:r>
        <w:rPr>
          <w:color w:val="595959" w:themeColor="text1" w:themeTint="A6"/>
          <w:sz w:val="22"/>
        </w:rPr>
        <w:t xml:space="preserve"> [2024-12-09]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2">
        <w:r>
          <w:rPr>
            <w:rStyle w:val="af3"/>
            <w:rFonts w:hint="eastAsia"/>
            <w:color w:val="0070C0"/>
            <w:sz w:val="22"/>
            <w:u w:val="none"/>
          </w:rPr>
          <w:t>21. 上海地铁18号线二期土建4标(19号线江杨南路站)最后一幅地下连续墙施工完成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jiangsu.china.com.cn</w:t>
      </w:r>
      <w:r>
        <w:rPr>
          <w:color w:val="595959" w:themeColor="text1" w:themeTint="A6"/>
          <w:sz w:val="22"/>
        </w:rPr>
        <w:t xml:space="preserve"> [2024-05-06]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3">
        <w:r>
          <w:rPr>
            <w:rStyle w:val="af3"/>
            <w:rFonts w:hint="eastAsia"/>
            <w:color w:val="0070C0"/>
            <w:sz w:val="22"/>
            <w:u w:val="none"/>
          </w:rPr>
          <w:t>22. 2023年度奉贤重大交通基础设施建设回眸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www.fengxian.gov.cn</w:t>
      </w:r>
      <w:r>
        <w:rPr>
          <w:color w:val="595959" w:themeColor="text1" w:themeTint="A6"/>
          <w:sz w:val="22"/>
        </w:rPr>
        <w:t xml:space="preserve"> [2024-01-08]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4">
        <w:r>
          <w:rPr>
            <w:rStyle w:val="af3"/>
            <w:rFonts w:hint="eastAsia"/>
            <w:color w:val="0070C0"/>
            <w:sz w:val="22"/>
            <w:u w:val="none"/>
          </w:rPr>
          <w:t>23. 上海市域铁路南枫线亭林站主体工程预计下月施工,来看效果图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www.thepaper.cn</w:t>
      </w:r>
      <w:r>
        <w:rPr>
          <w:color w:val="595959" w:themeColor="text1" w:themeTint="A6"/>
          <w:sz w:val="22"/>
        </w:rPr>
        <w:t xml:space="preserve"> [2024-04-30]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5">
        <w:r>
          <w:rPr>
            <w:rStyle w:val="af3"/>
            <w:rFonts w:hint="eastAsia"/>
            <w:color w:val="0070C0"/>
            <w:sz w:val="22"/>
            <w:u w:val="none"/>
          </w:rPr>
          <w:t>24. 上海市域铁路南枫线亭林站主体工程预计下月施工,来看效果图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m.thepaper.cn</w:t>
      </w:r>
      <w:r>
        <w:rPr>
          <w:color w:val="595959" w:themeColor="text1" w:themeTint="A6"/>
          <w:sz w:val="22"/>
        </w:rPr>
        <w:t xml:space="preserve"> [2024-04-30]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6">
        <w:r>
          <w:rPr>
            <w:rStyle w:val="af3"/>
            <w:rFonts w:hint="eastAsia"/>
            <w:color w:val="0070C0"/>
            <w:sz w:val="22"/>
            <w:u w:val="none"/>
          </w:rPr>
          <w:t>25. 大名城·映雨江南|奉贤大名城映雨江南官方网站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www.163.com</w:t>
      </w:r>
      <w:r>
        <w:rPr>
          <w:color w:val="595959" w:themeColor="text1" w:themeTint="A6"/>
          <w:sz w:val="22"/>
        </w:rPr>
        <w:t xml:space="preserve"> [2024-06-28]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7">
        <w:r>
          <w:rPr>
            <w:rStyle w:val="af3"/>
            <w:rFonts w:hint="eastAsia"/>
            <w:color w:val="0070C0"/>
            <w:sz w:val="22"/>
            <w:u w:val="none"/>
          </w:rPr>
          <w:t>26. 上海轨道交通15号线南延伸段开工!崇明线、18号线二期等11个项目在建中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finance.eastmoney.com</w:t>
      </w:r>
      <w:r>
        <w:rPr>
          <w:color w:val="595959" w:themeColor="text1" w:themeTint="A6"/>
          <w:sz w:val="22"/>
        </w:rPr>
        <w:t xml:space="preserve"> [2023-12-24]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8">
        <w:r>
          <w:rPr>
            <w:rStyle w:val="af3"/>
            <w:rFonts w:hint="eastAsia"/>
            <w:color w:val="0070C0"/>
            <w:sz w:val="22"/>
            <w:u w:val="none"/>
          </w:rPr>
          <w:t>27. 上海南枫线一期工程开工建设 目前共用5条市域铁路在建线路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www.chinanews.com</w:t>
      </w:r>
      <w:r>
        <w:rPr>
          <w:color w:val="595959" w:themeColor="text1" w:themeTint="A6"/>
          <w:sz w:val="22"/>
        </w:rPr>
        <w:t xml:space="preserve"> [2023-12-29]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9">
        <w:r>
          <w:rPr>
            <w:rStyle w:val="af3"/>
            <w:rFonts w:hint="eastAsia"/>
            <w:color w:val="0070C0"/>
            <w:sz w:val="22"/>
            <w:u w:val="none"/>
          </w:rPr>
          <w:t>28. 官方确定!南枫线选线规划公示!线路与站点位置定了!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society.sohu.com</w:t>
      </w:r>
      <w:r>
        <w:rPr>
          <w:color w:val="595959" w:themeColor="text1" w:themeTint="A6"/>
          <w:sz w:val="22"/>
        </w:rPr>
        <w:t xml:space="preserve"> [2023-06-30]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0">
        <w:r>
          <w:rPr>
            <w:rStyle w:val="af3"/>
            <w:rFonts w:hint="eastAsia"/>
            <w:color w:val="0070C0"/>
            <w:sz w:val="22"/>
            <w:u w:val="none"/>
          </w:rPr>
          <w:t>29. 受电、热滑成功,临管完成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baijiahao.baidu.com</w:t>
      </w:r>
      <w:r>
        <w:rPr>
          <w:color w:val="595959" w:themeColor="text1" w:themeTint="A6"/>
          <w:sz w:val="22"/>
        </w:rPr>
        <w:t xml:space="preserve"> [2024-06-13]</w:t>
      </w:r>
    </w:p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altName w:val="苹方-简"/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6B82B" w14:textId="29813437" w:rsidR="009F4602" w:rsidRPr="00656B6C" w:rsidRDefault="00BF4CBA">
    <w:pPr>
      <w:pStyle w:val="af1"/>
      <w:rPr>
        <w:color w:val="BFBFBF" w:themeColor="background1" w:themeShade="BF"/>
        <w:lang w:eastAsia="zh-CN"/>
      </w:rPr>
    </w:pPr>
    <w:r w:rsidRPr="00656B6C">
      <w:rPr>
        <w:rFonts w:hint="eastAsia"/>
        <w:color w:val="BFBFBF" w:themeColor="background1" w:themeShade="BF"/>
        <w:lang w:eastAsia="zh-CN"/>
      </w:rPr>
      <w:t>以上内容</w:t>
    </w:r>
    <w:r w:rsidR="00B31CE2">
      <w:rPr>
        <w:rFonts w:hint="eastAsia"/>
        <w:color w:val="BFBFBF" w:themeColor="background1" w:themeShade="BF"/>
        <w:lang w:eastAsia="zh-CN"/>
      </w:rPr>
      <w:t>均</w:t>
    </w:r>
    <w:r w:rsidRPr="00656B6C">
      <w:rPr>
        <w:rFonts w:hint="eastAsia"/>
        <w:color w:val="BFBFBF" w:themeColor="background1" w:themeShade="BF"/>
        <w:lang w:eastAsia="zh-CN"/>
      </w:rPr>
      <w:t>由</w:t>
    </w:r>
    <w:r w:rsidRPr="00656B6C">
      <w:rPr>
        <w:rFonts w:hint="eastAsia"/>
        <w:color w:val="BFBFBF" w:themeColor="background1" w:themeShade="BF"/>
        <w:lang w:eastAsia="zh-CN"/>
      </w:rPr>
      <w:t xml:space="preserve">AI </w:t>
    </w:r>
    <w:r w:rsidRPr="00656B6C">
      <w:rPr>
        <w:rFonts w:hint="eastAsia"/>
        <w:color w:val="BFBFBF" w:themeColor="background1" w:themeShade="BF"/>
        <w:lang w:eastAsia="zh-CN"/>
      </w:rPr>
      <w:t>搜集并生成，仅供参考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F43F05" w14:textId="50761CAE" w:rsidR="00983B35" w:rsidRDefault="00990EF4" w:rsidP="00983B35">
    <w:pPr>
      <w:pStyle w:val="af"/>
      <w:jc w:val="right"/>
      <w:rPr>
        <w:lang w:eastAsia="zh-CN"/>
      </w:rPr>
    </w:pPr>
    <w:r>
      <w:rPr>
        <w:rFonts w:hint="eastAsia"/>
        <w:noProof/>
        <w:lang w:eastAsia="zh-CN"/>
      </w:rPr>
      <w:drawing>
        <wp:inline distT="0" distB="0" distL="0" distR="0" wp14:anchorId="5E372902" wp14:editId="0628640E">
          <wp:extent cx="2210338" cy="478526"/>
          <wp:effectExtent l="0" t="0" r="0" b="0"/>
          <wp:docPr id="1150967652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0967652" name="Graphic 11509676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0338" cy="4785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BAB43EB" w14:textId="77777777" w:rsidR="00983B35" w:rsidRDefault="00983B35">
    <w:pPr>
      <w:pStyle w:val="af"/>
    </w:pPr>
  </w:p>
</w:hdr>
</file>

<file path=word/numbering.xml><?xml version="1.0" encoding="utf-8"?>
<w:numbering xmlns:cx="http://schemas.microsoft.com/office/drawing/2014/chartex" xmlns:cx1="http://schemas.microsoft.com/office/drawing/2015/9/8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170CD2DE"/>
    <w:multiLevelType w:val="multilevel"/>
    <w:tmpl w:val="4198C2BA"/>
    <w:lvl w:ilvl="0">
      <w:numFmt w:val="bullet"/>
      <w:lvlText w:val=" "/>
      <w:lvlJc w:val="left"/>
      <w:pPr>
        <w:tabs>
          <w:tab w:pos="0" w:val="num"/>
        </w:tabs>
        <w:ind w:hanging="480" w:left="480"/>
      </w:pPr>
    </w:lvl>
    <w:lvl w:ilvl="1">
      <w:numFmt w:val="bullet"/>
      <w:lvlText w:val=" 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 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 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 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 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 "/>
      <w:lvlJc w:val="left"/>
      <w:pPr>
        <w:tabs>
          <w:tab w:pos="4320" w:val="num"/>
        </w:tabs>
        <w:ind w:hanging="480" w:left="4800"/>
      </w:pPr>
    </w:lvl>
    <w:lvl w:ilvl="7">
      <w:numFmt w:val="bullet"/>
      <w:lvlText w:val=" "/>
      <w:lvlJc w:val="left"/>
      <w:pPr>
        <w:tabs>
          <w:tab w:pos="5040" w:val="num"/>
        </w:tabs>
        <w:ind w:hanging="480" w:left="5520"/>
      </w:pPr>
    </w:lvl>
    <w:lvl w:ilvl="8">
      <w:numFmt w:val="bullet"/>
      <w:lvlText w:val=" "/>
      <w:lvlJc w:val="left"/>
      <w:pPr>
        <w:tabs>
          <w:tab w:pos="5760" w:val="num"/>
        </w:tabs>
        <w:ind w:hanging="480" w:left="624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0"/>
  </w: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1"/>
  </w:num>
  <w:num w:numId="1004">
    <w:abstractNumId w:val="991"/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1"/>
  </w:num>
  <w:num w:numId="1007">
    <w:abstractNumId w:val="991"/>
  </w:num>
  <w:num w:numId="1008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9">
    <w:abstractNumId w:val="991"/>
  </w:num>
  <w:num w:numId="1010">
    <w:abstractNumId w:val="991"/>
  </w:num>
  <w:num w:numId="101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bordersDoNotSurroundHeader/>
  <w:bordersDoNotSurroundFooter/>
  <w:proofState w:grammar="clean" w:spelling="clean"/>
  <w:stylePaneFormatFilter w:allStyles="1" w:alternateStyleNames="0" w:clearFormatting="0" w:customStyles="0" w:directFormattingOnNumbering="0" w:directFormattingOnParagraphs="0" w:directFormattingOnRuns="0" w:directFormattingOnTables="0" w:headingStyles="0" w:latentStyles="1" w:numberingStyles="0" w:stylesInUse="0" w:tableStyles="0" w:top3HeadingStyles="0" w:val="0005" w:visibleStyl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spidmax="2049" v:ext="edit"/>
  </w:hdrShapeDefaults>
  <w:compat>
    <w:useFELayout/>
    <w:compatSetting w:name="compatibilityMode" w:uri="http://schemas.microsoft.com/office/word" w:val="12"/>
  </w:compat>
  <w:rsids>
    <w:rsidRoot w:val="00AF6F04"/>
    <w:rsid w:val="00022F44"/>
    <w:rsid w:val="00067A5D"/>
    <w:rsid w:val="001758B5"/>
    <w:rsid w:val="001D2F7A"/>
    <w:rsid w:val="003776C1"/>
    <w:rsid w:val="00471085"/>
    <w:rsid w:val="004817ED"/>
    <w:rsid w:val="004F68E3"/>
    <w:rsid w:val="0054496E"/>
    <w:rsid w:val="005D3698"/>
    <w:rsid w:val="00656B6C"/>
    <w:rsid w:val="0066500C"/>
    <w:rsid w:val="007E35EE"/>
    <w:rsid w:val="00983B35"/>
    <w:rsid w:val="00990EF4"/>
    <w:rsid w:val="009F4602"/>
    <w:rsid w:val="00A4439B"/>
    <w:rsid w:val="00AE453C"/>
    <w:rsid w:val="00AF6F04"/>
    <w:rsid w:val="00B31CE2"/>
    <w:rsid w:val="00BD6AFA"/>
    <w:rsid w:val="00BF4CBA"/>
    <w:rsid w:val="00CE0254"/>
    <w:rsid w:val="00DA05ED"/>
    <w:rsid w:val="00ED5D65"/>
    <w:rsid w:val="00ED7CD1"/>
    <w:rsid w:val="00F37BA4"/>
    <w:rsid w:val="00F63143"/>
    <w:rsid w:val="00FF6107"/>
  </w:rsids>
  <w:themeFontLang w:eastAsia="zh-CN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2049" v:ext="edit"/>
    <o:shapelayout v:ext="edit">
      <o:idmap data="1" v:ext="edit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371" w:defLockedState="0" w:defQFormat="0" w:defSemiHidden="0" w:defUIPriority="0" w:defUnhideWhenUsed="0">
    <w:lsdException w:name="head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ED5D65"/>
    <w:rPr>
      <w:sz w:val="22"/>
    </w:rPr>
  </w:style>
  <w:style w:styleId="1" w:type="paragraph">
    <w:name w:val="heading 1"/>
    <w:basedOn w:val="a"/>
    <w:next w:val="a0"/>
    <w:link w:val="10"/>
    <w:uiPriority w:val="9"/>
    <w:qFormat/>
    <w:rsid w:val="00AE453C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b/>
      <w:color w:themeColor="text1" w:val="000000"/>
      <w:szCs w:val="40"/>
    </w:rPr>
  </w:style>
  <w:style w:styleId="2" w:type="paragraph">
    <w:name w:val="heading 2"/>
    <w:basedOn w:val="a"/>
    <w:next w:val="a0"/>
    <w:link w:val="20"/>
    <w:uiPriority w:val="9"/>
    <w:semiHidden/>
    <w:unhideWhenUsed/>
    <w:qFormat/>
    <w:rsid w:val="00AE453C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b/>
      <w:color w:themeColor="text1" w:val="000000"/>
      <w:szCs w:val="32"/>
    </w:rPr>
  </w:style>
  <w:style w:styleId="3" w:type="paragraph">
    <w:name w:val="heading 3"/>
    <w:basedOn w:val="a"/>
    <w:next w:val="a0"/>
    <w:link w:val="30"/>
    <w:uiPriority w:val="9"/>
    <w:semiHidden/>
    <w:unhideWhenUsed/>
    <w:qFormat/>
    <w:rsid w:val="00AE453C"/>
    <w:pPr>
      <w:keepNext/>
      <w:keepLines/>
      <w:spacing w:after="80" w:before="160"/>
      <w:outlineLvl w:val="2"/>
    </w:pPr>
    <w:rPr>
      <w:rFonts w:cstheme="majorBidi" w:eastAsiaTheme="majorEastAsia"/>
      <w:b/>
      <w:color w:themeColor="text1" w:val="000000"/>
      <w:szCs w:val="28"/>
    </w:rPr>
  </w:style>
  <w:style w:styleId="4" w:type="paragraph">
    <w:name w:val="heading 4"/>
    <w:basedOn w:val="a"/>
    <w:next w:val="a0"/>
    <w:link w:val="40"/>
    <w:uiPriority w:val="9"/>
    <w:semiHidden/>
    <w:unhideWhenUsed/>
    <w:qFormat/>
    <w:rsid w:val="00AE453C"/>
    <w:pPr>
      <w:keepNext/>
      <w:keepLines/>
      <w:spacing w:after="40" w:before="80"/>
      <w:outlineLvl w:val="3"/>
    </w:pPr>
    <w:rPr>
      <w:rFonts w:cstheme="majorBidi" w:eastAsiaTheme="majorEastAsia"/>
      <w:b/>
      <w:i/>
      <w:iCs/>
      <w:color w:themeColor="text1" w:val="000000"/>
    </w:rPr>
  </w:style>
  <w:style w:styleId="5" w:type="paragraph">
    <w:name w:val="heading 5"/>
    <w:basedOn w:val="a"/>
    <w:next w:val="a0"/>
    <w:link w:val="50"/>
    <w:uiPriority w:val="9"/>
    <w:semiHidden/>
    <w:unhideWhenUsed/>
    <w:qFormat/>
    <w:rsid w:val="00AE453C"/>
    <w:pPr>
      <w:keepNext/>
      <w:keepLines/>
      <w:spacing w:after="40" w:before="80"/>
      <w:outlineLvl w:val="4"/>
    </w:pPr>
    <w:rPr>
      <w:rFonts w:cstheme="majorBidi" w:eastAsiaTheme="majorEastAsia"/>
      <w:b/>
      <w:color w:themeColor="text1" w:val="000000"/>
    </w:rPr>
  </w:style>
  <w:style w:styleId="6" w:type="paragraph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7" w:type="paragraph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8" w:type="paragraph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9" w:type="paragraph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ED5D65"/>
    <w:pPr>
      <w:spacing w:after="180" w:before="180"/>
    </w:pPr>
  </w:style>
  <w:style w:customStyle="1" w:styleId="FirstParagraph" w:type="paragraph">
    <w:name w:val="First Paragraph"/>
    <w:basedOn w:val="a0"/>
    <w:next w:val="a0"/>
    <w:qFormat/>
  </w:style>
  <w:style w:customStyle="1" w:styleId="Compact" w:type="paragraph">
    <w:name w:val="Compact"/>
    <w:basedOn w:val="a0"/>
    <w:qFormat/>
    <w:pPr>
      <w:spacing w:after="36" w:before="36"/>
    </w:pPr>
  </w:style>
  <w:style w:customStyle="1" w:styleId="a4" w:type="character">
    <w:name w:val="正文文本 字符"/>
    <w:basedOn w:val="a1"/>
    <w:link w:val="a0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a5" w:type="paragraph">
    <w:name w:val="Subtitle"/>
    <w:basedOn w:val="a"/>
    <w:next w:val="a0"/>
    <w:link w:val="a6"/>
    <w:uiPriority w:val="11"/>
    <w:qFormat/>
    <w:rsid w:val="00A10FD9"/>
    <w:pPr>
      <w:numPr>
        <w:ilvl w:val="1"/>
      </w:numPr>
    </w:pPr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6" w:type="character">
    <w:name w:val="副标题 字符"/>
    <w:basedOn w:val="a1"/>
    <w:link w:val="a5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a0"/>
    <w:qFormat/>
    <w:pPr>
      <w:keepNext/>
      <w:keepLines/>
      <w:jc w:val="center"/>
    </w:pPr>
  </w:style>
  <w:style w:styleId="a7" w:type="paragraph">
    <w:name w:val="Date"/>
    <w:next w:val="a0"/>
    <w:qFormat/>
    <w:pPr>
      <w:keepNext/>
      <w:keepLines/>
      <w:jc w:val="center"/>
    </w:pPr>
  </w:style>
  <w:style w:customStyle="1" w:styleId="AbstractTitle" w:type="paragraph">
    <w:name w:val="Abstract Title"/>
    <w:basedOn w:val="a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a"/>
    <w:next w:val="a0"/>
    <w:qFormat/>
    <w:pPr>
      <w:keepNext/>
      <w:keepLines/>
      <w:spacing w:after="300" w:before="100"/>
    </w:pPr>
    <w:rPr>
      <w:sz w:val="20"/>
      <w:szCs w:val="20"/>
    </w:rPr>
  </w:style>
  <w:style w:styleId="a8" w:type="paragraph">
    <w:name w:val="Bibliography"/>
    <w:basedOn w:val="a"/>
    <w:qFormat/>
  </w:style>
  <w:style w:customStyle="1" w:styleId="10" w:type="character">
    <w:name w:val="标题 1 字符"/>
    <w:basedOn w:val="a1"/>
    <w:link w:val="1"/>
    <w:uiPriority w:val="9"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40"/>
    </w:rPr>
  </w:style>
  <w:style w:customStyle="1" w:styleId="20" w:type="character">
    <w:name w:val="标题 2 字符"/>
    <w:basedOn w:val="a1"/>
    <w:link w:val="2"/>
    <w:uiPriority w:val="9"/>
    <w:semiHidden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32"/>
    </w:rPr>
  </w:style>
  <w:style w:customStyle="1" w:styleId="30" w:type="character">
    <w:name w:val="标题 3 字符"/>
    <w:basedOn w:val="a1"/>
    <w:link w:val="3"/>
    <w:uiPriority w:val="9"/>
    <w:semiHidden/>
    <w:rsid w:val="00AE453C"/>
    <w:rPr>
      <w:rFonts w:cstheme="majorBidi" w:eastAsiaTheme="majorEastAsia"/>
      <w:b/>
      <w:color w:themeColor="text1" w:val="000000"/>
      <w:sz w:val="22"/>
      <w:szCs w:val="28"/>
    </w:rPr>
  </w:style>
  <w:style w:customStyle="1" w:styleId="40" w:type="character">
    <w:name w:val="标题 4 字符"/>
    <w:basedOn w:val="a1"/>
    <w:link w:val="4"/>
    <w:uiPriority w:val="9"/>
    <w:semiHidden/>
    <w:rsid w:val="00AE453C"/>
    <w:rPr>
      <w:rFonts w:cstheme="majorBidi" w:eastAsiaTheme="majorEastAsia"/>
      <w:b/>
      <w:i/>
      <w:iCs/>
      <w:color w:themeColor="text1" w:val="000000"/>
      <w:sz w:val="22"/>
    </w:rPr>
  </w:style>
  <w:style w:customStyle="1" w:styleId="50" w:type="character">
    <w:name w:val="标题 5 字符"/>
    <w:basedOn w:val="a1"/>
    <w:link w:val="5"/>
    <w:uiPriority w:val="9"/>
    <w:semiHidden/>
    <w:rsid w:val="00AE453C"/>
    <w:rPr>
      <w:rFonts w:cstheme="majorBidi" w:eastAsiaTheme="majorEastAsia"/>
      <w:b/>
      <w:color w:themeColor="text1" w:val="000000"/>
      <w:sz w:val="22"/>
    </w:rPr>
  </w:style>
  <w:style w:customStyle="1" w:styleId="60" w:type="character">
    <w:name w:val="标题 6 字符"/>
    <w:basedOn w:val="a1"/>
    <w:link w:val="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70" w:type="character">
    <w:name w:val="标题 7 字符"/>
    <w:basedOn w:val="a1"/>
    <w:link w:val="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80" w:type="character">
    <w:name w:val="标题 8 字符"/>
    <w:basedOn w:val="a1"/>
    <w:link w:val="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90" w:type="character">
    <w:name w:val="标题 9 字符"/>
    <w:basedOn w:val="a1"/>
    <w:link w:val="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a9" w:type="paragraph">
    <w:name w:val="Block Text"/>
    <w:basedOn w:val="a0"/>
    <w:next w:val="a0"/>
    <w:uiPriority w:val="9"/>
    <w:unhideWhenUsed/>
    <w:qFormat/>
    <w:pPr>
      <w:spacing w:after="100" w:before="100"/>
      <w:ind w:left="480" w:right="480"/>
    </w:pPr>
  </w:style>
  <w:style w:styleId="aa" w:type="paragraph">
    <w:name w:val="footnote text"/>
    <w:basedOn w:val="a"/>
    <w:uiPriority w:val="9"/>
    <w:unhideWhenUsed/>
    <w:qFormat/>
  </w:style>
  <w:style w:customStyle="1" w:styleId="FootnoteBlockText" w:type="paragraph">
    <w:name w:val="Footnote Block Text"/>
    <w:basedOn w:val="aa"/>
    <w:next w:val="aa"/>
    <w:uiPriority w:val="9"/>
    <w:unhideWhenUsed/>
    <w:qFormat/>
    <w:pPr>
      <w:spacing w:after="100" w:before="100"/>
      <w:ind w:left="480" w:right="480"/>
    </w:pPr>
  </w:style>
  <w:style w:customStyle="1" w:styleId="Table" w:type="table">
    <w:name w:val="Table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</w:tblPr>
      <w:trPr>
        <w:jc w:val="left"/>
      </w:trPr>
      <w:tcPr>
        <w:tcBorders>
          <w:bottom w:color="auto" w:space="0" w:sz="0" w:val="single"/>
        </w:tcBorders>
        <w:vAlign w:val="bottom"/>
      </w:tcPr>
    </w:tblStylePr>
  </w:style>
  <w:style w:customStyle="1" w:styleId="DefinitionTerm" w:type="paragraph">
    <w:name w:val="Definition Term"/>
    <w:basedOn w:val="a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a"/>
  </w:style>
  <w:style w:styleId="ab" w:type="paragraph">
    <w:name w:val="caption"/>
    <w:basedOn w:val="a"/>
    <w:link w:val="ac"/>
    <w:pPr>
      <w:spacing w:after="120"/>
    </w:pPr>
    <w:rPr>
      <w:i/>
    </w:rPr>
  </w:style>
  <w:style w:customStyle="1" w:styleId="TableCaption" w:type="paragraph">
    <w:name w:val="Table Caption"/>
    <w:basedOn w:val="ab"/>
    <w:pPr>
      <w:keepNext/>
    </w:pPr>
  </w:style>
  <w:style w:customStyle="1" w:styleId="ImageCaption" w:type="paragraph">
    <w:name w:val="Image Caption"/>
    <w:basedOn w:val="ab"/>
  </w:style>
  <w:style w:customStyle="1" w:styleId="Figure" w:type="paragraph">
    <w:name w:val="Figure"/>
    <w:basedOn w:val="a"/>
  </w:style>
  <w:style w:customStyle="1" w:styleId="CaptionedFigure" w:type="paragraph">
    <w:name w:val="Captioned Figure"/>
    <w:basedOn w:val="Figure"/>
    <w:pPr>
      <w:keepNext/>
    </w:pPr>
  </w:style>
  <w:style w:customStyle="1" w:styleId="ac" w:type="character">
    <w:name w:val="题注 字符"/>
    <w:basedOn w:val="a1"/>
    <w:link w:val="ab"/>
  </w:style>
  <w:style w:customStyle="1" w:styleId="VerbatimChar" w:type="character">
    <w:name w:val="Verbatim Char"/>
    <w:basedOn w:val="ac"/>
    <w:rPr>
      <w:rFonts w:ascii="Consolas" w:hAnsi="Consolas"/>
      <w:sz w:val="22"/>
    </w:rPr>
  </w:style>
  <w:style w:customStyle="1" w:styleId="SectionNumber" w:type="character">
    <w:name w:val="Section Number"/>
    <w:basedOn w:val="ac"/>
  </w:style>
  <w:style w:styleId="ad" w:type="character">
    <w:name w:val="footnote reference"/>
    <w:basedOn w:val="ac"/>
    <w:rPr>
      <w:vertAlign w:val="superscript"/>
    </w:rPr>
  </w:style>
  <w:style w:styleId="ae" w:type="character">
    <w:name w:val="Hyperlink"/>
    <w:basedOn w:val="ac"/>
    <w:rPr>
      <w:color w:themeColor="accent1" w:val="156082"/>
    </w:rPr>
  </w:style>
  <w:style w:styleId="TOC" w:type="paragraph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color w:themeColor="accent1" w:themeShade="BF" w:val="0F4761"/>
    </w:rPr>
  </w:style>
  <w:style w:styleId="af" w:type="paragraph">
    <w:name w:val="header"/>
    <w:basedOn w:val="a"/>
    <w:link w:val="af0"/>
    <w:uiPriority w:val="99"/>
    <w:rsid w:val="00983B35"/>
    <w:pPr>
      <w:tabs>
        <w:tab w:pos="4153" w:val="center"/>
        <w:tab w:pos="8306" w:val="right"/>
      </w:tabs>
      <w:snapToGrid w:val="0"/>
      <w:jc w:val="center"/>
    </w:pPr>
    <w:rPr>
      <w:sz w:val="18"/>
      <w:szCs w:val="18"/>
    </w:rPr>
  </w:style>
  <w:style w:customStyle="1" w:styleId="af0" w:type="character">
    <w:name w:val="页眉 字符"/>
    <w:basedOn w:val="a1"/>
    <w:link w:val="af"/>
    <w:uiPriority w:val="99"/>
    <w:rsid w:val="00983B35"/>
    <w:rPr>
      <w:sz w:val="18"/>
      <w:szCs w:val="18"/>
    </w:rPr>
  </w:style>
  <w:style w:styleId="af1" w:type="paragraph">
    <w:name w:val="footer"/>
    <w:basedOn w:val="a"/>
    <w:link w:val="af2"/>
    <w:rsid w:val="00983B35"/>
    <w:pPr>
      <w:tabs>
        <w:tab w:pos="4153" w:val="center"/>
        <w:tab w:pos="8306" w:val="right"/>
      </w:tabs>
      <w:snapToGrid w:val="0"/>
    </w:pPr>
    <w:rPr>
      <w:sz w:val="18"/>
      <w:szCs w:val="18"/>
    </w:rPr>
  </w:style>
  <w:style w:customStyle="1" w:styleId="af2" w:type="character">
    <w:name w:val="页脚 字符"/>
    <w:basedOn w:val="a1"/>
    <w:link w:val="af1"/>
    <w:rsid w:val="00983B35"/>
    <w:rPr>
      <w:sz w:val="18"/>
      <w:szCs w:val="18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
<Relationships xmlns="http://schemas.openxmlformats.org/package/2006/relationships">
    <Relationship Id="relate_1" Type="http://schemas.openxmlformats.org/officeDocument/2006/relationships/hyperlink" Target="https://www.n.cn/search/ccf5a29dcfe447dbb62fdfcb9c2e8ad1" TargetMode="External"/><Relationship Id="relate_2" Type="http://schemas.openxmlformats.org/officeDocument/2006/relationships/hyperlink" Target="https://www.sohu.com/a/712775148_353578" TargetMode="External"/><Relationship Id="relate_3" Type="http://schemas.openxmlformats.org/officeDocument/2006/relationships/hyperlink" Target="https://www.sohu.com/a/630500320_121123899" TargetMode="External"/><Relationship Id="relate_4" Type="http://schemas.openxmlformats.org/officeDocument/2006/relationships/hyperlink" Target="https://m.sohu.com/a/829075840_121123899/" TargetMode="External"/><Relationship Id="relate_5" Type="http://schemas.openxmlformats.org/officeDocument/2006/relationships/hyperlink" Target="http://news.sohu.com/a/675831998_121123899" TargetMode="External"/><Relationship Id="relate_6" Type="http://schemas.openxmlformats.org/officeDocument/2006/relationships/hyperlink" Target="http://news.sohu.com/a/612981579_121123899" TargetMode="External"/><Relationship Id="relate_7" Type="http://schemas.openxmlformats.org/officeDocument/2006/relationships/hyperlink" Target="https://new.qq.com/rain/a/20230228A093S900" TargetMode="External"/><Relationship Id="relate_8" Type="http://schemas.openxmlformats.org/officeDocument/2006/relationships/hyperlink" Target="http://news.sohu.com/a/701413715_492547" TargetMode="External"/><Relationship Id="relate_9" Type="http://schemas.openxmlformats.org/officeDocument/2006/relationships/hyperlink" Target="http://news.sohu.com/a/704049453_121123899" TargetMode="External"/><Relationship Id="relate_10" Type="http://schemas.openxmlformats.org/officeDocument/2006/relationships/hyperlink" Target="http://news.sohu.com/a/565355722_121355026" TargetMode="External"/><Relationship Id="relate_11" Type="http://schemas.openxmlformats.org/officeDocument/2006/relationships/hyperlink" Target="https://www.jufair.com/information/98866.html" TargetMode="External"/><Relationship Id="relate_12" Type="http://schemas.openxmlformats.org/officeDocument/2006/relationships/hyperlink" Target="https://www.sohu.com/a/484162580_121123899" TargetMode="External"/><Relationship Id="relate_13" Type="http://schemas.openxmlformats.org/officeDocument/2006/relationships/hyperlink" Target="https://m.163.com/dy/article/HURN2TOO0553FR34.html" TargetMode="External"/><Relationship Id="relate_14" Type="http://schemas.openxmlformats.org/officeDocument/2006/relationships/hyperlink" Target="http://www.huochegu.com/ditieshow-6076/" TargetMode="External"/><Relationship Id="relate_15" Type="http://schemas.openxmlformats.org/officeDocument/2006/relationships/hyperlink" Target="http://news.sohu.com/a/668894779_121123899" TargetMode="External"/><Relationship Id="relate_16" Type="http://schemas.openxmlformats.org/officeDocument/2006/relationships/hyperlink" Target="http://news.sohu.com/a/503570406_100283120" TargetMode="External"/><Relationship Id="relate_17" Type="http://schemas.openxmlformats.org/officeDocument/2006/relationships/hyperlink" Target="https://www.toutiao.com/article/7210254473296445967/?wid=1706393443758" TargetMode="External"/><Relationship Id="relate_18" Type="http://schemas.openxmlformats.org/officeDocument/2006/relationships/hyperlink" Target="https://tieba.baidu.com/p/7926230237" TargetMode="External"/><Relationship Id="relate_19" Type="http://schemas.openxmlformats.org/officeDocument/2006/relationships/hyperlink" Target="https://www.sohu.com/a/469583648_121117646" TargetMode="External"/><Relationship Id="relate_20" Type="http://schemas.openxmlformats.org/officeDocument/2006/relationships/hyperlink" Target="http://m.163.com/dy/article/JF8QAK6G05452ZAV.html" TargetMode="External"/><Relationship Id="relate_21" Type="http://schemas.openxmlformats.org/officeDocument/2006/relationships/hyperlink" Target="https://www.docin.com/p-4779045103.html" TargetMode="External"/><Relationship Id="relate_22" Type="http://schemas.openxmlformats.org/officeDocument/2006/relationships/hyperlink" Target="http://jiangsu.china.com.cn/html/jsnews/society/11215631_1.html" TargetMode="External"/><Relationship Id="relate_23" Type="http://schemas.openxmlformats.org/officeDocument/2006/relationships/hyperlink" Target="https://www.fengxian.gov.cn/jgw/xwzx/jsjtdt/20240130/62434.html" TargetMode="External"/><Relationship Id="relate_24" Type="http://schemas.openxmlformats.org/officeDocument/2006/relationships/hyperlink" Target="https://www.thepaper.cn/newsDetail_forward_27224356" TargetMode="External"/><Relationship Id="relate_25" Type="http://schemas.openxmlformats.org/officeDocument/2006/relationships/hyperlink" Target="https://m.thepaper.cn/newsDetail_forward_27224356" TargetMode="External"/><Relationship Id="relate_26" Type="http://schemas.openxmlformats.org/officeDocument/2006/relationships/hyperlink" Target="https://www.163.com/dy/article/J5PHNTFF05565C24.html" TargetMode="External"/><Relationship Id="relate_27" Type="http://schemas.openxmlformats.org/officeDocument/2006/relationships/hyperlink" Target="https://finance.eastmoney.com/a/202312242942418984.html" TargetMode="External"/><Relationship Id="relate_28" Type="http://schemas.openxmlformats.org/officeDocument/2006/relationships/hyperlink" Target="https://www.chinanews.com/cj/2023/12-29/10137407.shtml" TargetMode="External"/><Relationship Id="relate_29" Type="http://schemas.openxmlformats.org/officeDocument/2006/relationships/hyperlink" Target="http://society.sohu.com/a/692863318_121123899" TargetMode="External"/><Relationship Id="relate_30" Type="http://schemas.openxmlformats.org/officeDocument/2006/relationships/hyperlink" Target="https://baijiahao.baidu.com/s?id=1801706605551559366" TargetMode="External"/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header1.xml" Type="http://schemas.openxmlformats.org/officeDocument/2006/relationships/header" /><Relationship Id="rId10" Target="footer1.xml" Type="http://schemas.openxmlformats.org/officeDocument/2006/relationships/footer" /><Relationship Type="http://schemas.openxmlformats.org/officeDocument/2006/relationships/hyperlink" Id="rId20" Target="" TargetMode="External" />
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0" Target="" TargetMode="Externa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2025-02-16T11:41:46Z</dcterms:created>
  <dcterms:modified xsi:type="dcterms:W3CDTF">2025-02-16T11:41:46Z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