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22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2"/>
          <w:szCs w:val="28"/>
          <w:lang w:val="en-US" w:eastAsia="zh-CN"/>
        </w:rPr>
        <w:t>音叉测试反应量表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u w:val="single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姓名：         性别：         年龄：         床号：        住院号：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诊断：</w:t>
      </w:r>
      <w:r>
        <w:rPr>
          <w:rFonts w:hint="eastAsia"/>
          <w:u w:val="single"/>
          <w:lang w:val="en-US" w:eastAsia="zh-CN"/>
        </w:rPr>
        <w:t xml:space="preserve">                                    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GCS评分：_____________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42560" cy="2710815"/>
            <wp:effectExtent l="0" t="0" r="15240" b="13335"/>
            <wp:docPr id="1" name="图片 1" descr="5BD263882ACE6B986614618CE41D61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BD263882ACE6B986614618CE41D61F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2560" cy="271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音叉测试反应（刺激持续时间1-2MIN）</w:t>
      </w:r>
    </w:p>
    <w:tbl>
      <w:tblPr>
        <w:tblStyle w:val="5"/>
        <w:tblW w:w="87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561"/>
        <w:gridCol w:w="2267"/>
        <w:gridCol w:w="2099"/>
        <w:gridCol w:w="21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69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61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音叉频率（Hz）</w:t>
            </w:r>
          </w:p>
        </w:tc>
        <w:tc>
          <w:tcPr>
            <w:tcW w:w="2267" w:type="dxa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测试时间A：</w:t>
            </w:r>
          </w:p>
        </w:tc>
        <w:tc>
          <w:tcPr>
            <w:tcW w:w="2099" w:type="dxa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测试时间B：</w:t>
            </w:r>
          </w:p>
        </w:tc>
        <w:tc>
          <w:tcPr>
            <w:tcW w:w="2128" w:type="dxa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测试时间C：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69" w:type="dxa"/>
            <w:vMerge w:val="continue"/>
          </w:tcPr>
          <w:p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561" w:type="dxa"/>
            <w:vMerge w:val="continue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患者反应（打√）</w:t>
            </w: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患者反应（打√）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患者反应（打√）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69" w:type="dxa"/>
          </w:tcPr>
          <w:p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56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128HZ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69" w:type="dxa"/>
          </w:tcPr>
          <w:p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56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256HZ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69" w:type="dxa"/>
          </w:tcPr>
          <w:p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512HZ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69" w:type="dxa"/>
          </w:tcPr>
          <w:p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56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1024HZ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69" w:type="dxa"/>
          </w:tcPr>
          <w:p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56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2048HZ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669" w:type="dxa"/>
          </w:tcPr>
          <w:p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56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4096HZ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A.无B.弱C.中D.强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69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☞</w:t>
            </w:r>
          </w:p>
        </w:tc>
        <w:tc>
          <w:tcPr>
            <w:tcW w:w="156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测试者签名：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备注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  测试中患者对音频刺激无任何表情及肢体反应；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弱  测试中时患者对音频刺激可出现心律、血压、呼吸的微弱变化；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中  测试中时患者对音频刺激可出现表情变化，如：皱眉、挤眼等微弱动作；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强  测试中时患者对音频刺激可出现眨眼、转头、屈曲或伸展肢体等动作。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音频治疗采用测试中C、D反应音频优先治疗，每日1-2次，每次5</w:t>
      </w:r>
      <w:bookmarkStart w:id="0" w:name="_GoBack"/>
      <w:bookmarkEnd w:id="0"/>
      <w:r>
        <w:rPr>
          <w:rFonts w:hint="eastAsia"/>
          <w:lang w:val="en-US" w:eastAsia="zh-CN"/>
        </w:rPr>
        <w:t>分钟。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如患者仅有弱反应，则优先使用该段音频，并定期跟踪测试，随时调整最佳音频区间。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治疗建议----音乐疗法：选择受试者反应最佳的音频音乐播放开展治疗。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/>
        <w:lang w:val="en-US" w:eastAsia="zh-CN"/>
      </w:rPr>
    </w:pPr>
    <w:r>
      <w:rPr>
        <w:rFonts w:hint="eastAsia"/>
        <w:lang w:val="en-US" w:eastAsia="zh-CN"/>
      </w:rPr>
      <w:t>上海君爱康复医院</w:t>
    </w:r>
  </w:p>
  <w:p>
    <w:pPr>
      <w:pStyle w:val="3"/>
      <w:jc w:val="center"/>
      <w:rPr>
        <w:rFonts w:hint="default"/>
        <w:lang w:val="en-US" w:eastAsia="zh-CN"/>
      </w:rPr>
    </w:pPr>
    <w:r>
      <w:rPr>
        <w:rFonts w:hint="eastAsia"/>
        <w:lang w:val="en-US" w:eastAsia="zh-CN"/>
      </w:rPr>
      <w:t>康复科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2A03B5"/>
    <w:multiLevelType w:val="singleLevel"/>
    <w:tmpl w:val="262A03B5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iMDk0MWJlOWQzOTkxNjg3ZTVjYzNkZDJiODVjNWIifQ=="/>
  </w:docVars>
  <w:rsids>
    <w:rsidRoot w:val="00000000"/>
    <w:rsid w:val="03454F90"/>
    <w:rsid w:val="040E77F6"/>
    <w:rsid w:val="0C293CF2"/>
    <w:rsid w:val="0DF84FCE"/>
    <w:rsid w:val="1A756EC6"/>
    <w:rsid w:val="1B2702BC"/>
    <w:rsid w:val="264D1F37"/>
    <w:rsid w:val="35EB55C4"/>
    <w:rsid w:val="3DC92CFC"/>
    <w:rsid w:val="3F8B6C9F"/>
    <w:rsid w:val="56431446"/>
    <w:rsid w:val="56B0211D"/>
    <w:rsid w:val="580A3E39"/>
    <w:rsid w:val="59B71A84"/>
    <w:rsid w:val="623C248C"/>
    <w:rsid w:val="62D31CD2"/>
    <w:rsid w:val="64810214"/>
    <w:rsid w:val="697921D6"/>
    <w:rsid w:val="6A09064E"/>
    <w:rsid w:val="6EBB648D"/>
    <w:rsid w:val="77F75CB3"/>
    <w:rsid w:val="7B4C3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2024-02-02T06:05:00Z</dcterms:created>
  <dc:creator>Administrator</dc:creator>
  <cp:lastModifiedBy>Administrator</cp:lastModifiedBy>
  <dcterms:modified xsi:type="dcterms:W3CDTF">2024-02-04T01:38:34Z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7C80998A05A9473C97BE4B182A7E02F4_12</vt:lpwstr>
  </property>
</Properties>
</file>