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2F39" w14:textId="7C25B947" w:rsidR="001C7FD6" w:rsidRPr="001C7FD6" w:rsidRDefault="001C7FD6" w:rsidP="001C7FD6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  <w:t xml:space="preserve">TOPIC 6 Slide Deck </w:t>
      </w:r>
      <w:r w:rsidRPr="001C7F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  <w:br/>
      </w:r>
      <w:r w:rsidRPr="001C7F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  <w:t>Ethics and Integrity in Special Education Writing</w:t>
      </w:r>
    </w:p>
    <w:p w14:paraId="7555FD01" w14:textId="77777777" w:rsidR="001C7FD6" w:rsidRPr="001C7FD6" w:rsidRDefault="001C7FD6" w:rsidP="001C7FD6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</w:pPr>
    </w:p>
    <w:p w14:paraId="660A88A3" w14:textId="2A130511" w:rsidR="000F1AA6" w:rsidRPr="001C7FD6" w:rsidRDefault="000F1AA6" w:rsidP="001C7FD6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  <w:t>Introduction &amp; Core Principles</w:t>
      </w:r>
    </w:p>
    <w:p w14:paraId="3D28B92B" w14:textId="77777777" w:rsidR="000F1AA6" w:rsidRPr="001C7FD6" w:rsidRDefault="000F1AA6" w:rsidP="001C7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1: Title &amp; Welcome</w:t>
      </w:r>
    </w:p>
    <w:p w14:paraId="5E548C4C" w14:textId="4144E1BE" w:rsidR="000F1AA6" w:rsidRPr="001C7FD6" w:rsidRDefault="001C7FD6" w:rsidP="001C7F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Welcome to this session on ethical scholarship. In special education, our writing is more than just an academic exercise; it is a professional responsibility that impacts the lives of students and their families.</w:t>
      </w:r>
    </w:p>
    <w:p w14:paraId="6C972C1A" w14:textId="77777777" w:rsidR="000F1AA6" w:rsidRPr="001C7FD6" w:rsidRDefault="000F1AA6" w:rsidP="001C7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2: Learning Objectives</w:t>
      </w:r>
    </w:p>
    <w:p w14:paraId="7E83E23E" w14:textId="154ECEC9" w:rsidR="000F1AA6" w:rsidRPr="001C7FD6" w:rsidRDefault="001C7FD6" w:rsidP="001C7F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Today, we will define ethical considerations specifically for special education, master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APA citation practices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>, and learn to write about sensitive topics with the respect they deserve.</w:t>
      </w:r>
    </w:p>
    <w:p w14:paraId="248B6E05" w14:textId="77777777" w:rsidR="000F1AA6" w:rsidRPr="001C7FD6" w:rsidRDefault="000F1AA6" w:rsidP="001C7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3: Defining Ethics in Writing</w:t>
      </w:r>
    </w:p>
    <w:p w14:paraId="14087549" w14:textId="7123128C" w:rsidR="000F1AA6" w:rsidRPr="001C7FD6" w:rsidRDefault="001C7FD6" w:rsidP="001C7F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Ethics refers to the moral principles that guide how we research and report information. It focuses on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respect, fairness, and responsibility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>, which are critical when working with vulnerable populations.</w:t>
      </w:r>
    </w:p>
    <w:p w14:paraId="23881F3A" w14:textId="77777777" w:rsidR="000F1AA6" w:rsidRPr="001C7FD6" w:rsidRDefault="000F1AA6" w:rsidP="001C7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4: Why Ethics Matter</w:t>
      </w:r>
    </w:p>
    <w:p w14:paraId="3822C644" w14:textId="2488B615" w:rsidR="000F1AA6" w:rsidRPr="001C7FD6" w:rsidRDefault="001C7FD6" w:rsidP="001C7F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Ethical writing protects the rights of students with special needs and ensures that research remains credible. Most importantly, it prevents the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harm and misrepresentation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that can occur when data is handled poorly.</w:t>
      </w:r>
    </w:p>
    <w:p w14:paraId="291D0282" w14:textId="77777777" w:rsidR="000F1AA6" w:rsidRPr="001C7FD6" w:rsidRDefault="000F1AA6" w:rsidP="001C7FD6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  <w:t>Ethical Issues &amp; Academic Integrity</w:t>
      </w:r>
    </w:p>
    <w:p w14:paraId="58F60CF7" w14:textId="77777777" w:rsidR="000F1AA6" w:rsidRPr="001C7FD6" w:rsidRDefault="000F1AA6" w:rsidP="001C7F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5: Key Ethical Issues</w:t>
      </w:r>
    </w:p>
    <w:p w14:paraId="725C5477" w14:textId="3763776E" w:rsidR="000F1AA6" w:rsidRPr="001C7FD6" w:rsidRDefault="001C7FD6" w:rsidP="001C7FD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In this field, we must prioritize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confidentiality and privacy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>. This includes obtaining informed consent and ensuring our work is free from bias and discrimination.</w:t>
      </w:r>
    </w:p>
    <w:p w14:paraId="5B215948" w14:textId="77777777" w:rsidR="000F1AA6" w:rsidRPr="001C7FD6" w:rsidRDefault="000F1AA6" w:rsidP="001C7F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6: Understanding Academic Integrity</w:t>
      </w:r>
    </w:p>
    <w:p w14:paraId="296B0955" w14:textId="0422BD1F" w:rsidR="000F1AA6" w:rsidRPr="001C7FD6" w:rsidRDefault="001C7FD6" w:rsidP="001C7FD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Integrity is built on honesty. We must properly acknowledge every source to avoid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fabrication or plagiarism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>, which is the use of someone else's work without credit.</w:t>
      </w:r>
    </w:p>
    <w:p w14:paraId="0A51C41E" w14:textId="77777777" w:rsidR="000F1AA6" w:rsidRPr="001C7FD6" w:rsidRDefault="000F1AA6" w:rsidP="001C7F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7: Defining Plagiarism</w:t>
      </w:r>
    </w:p>
    <w:p w14:paraId="7DDD7C40" w14:textId="6DFBE2CF" w:rsidR="000F1AA6" w:rsidRPr="001C7FD6" w:rsidRDefault="001C7FD6" w:rsidP="001C7FD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Plagiarism includes copying text, ideas, or data. Be aware that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accidental plagiarism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>—forgetting a citation or mis-mapping a source—is still a breach of integrity.</w:t>
      </w:r>
    </w:p>
    <w:p w14:paraId="34F49CC9" w14:textId="77777777" w:rsidR="000F1AA6" w:rsidRPr="001C7FD6" w:rsidRDefault="000F1AA6" w:rsidP="001C7F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8: Preventing Plagiarism</w:t>
      </w:r>
    </w:p>
    <w:p w14:paraId="272F9679" w14:textId="6F5FDC37" w:rsidR="000F1AA6" w:rsidRPr="001C7FD6" w:rsidRDefault="001C7FD6" w:rsidP="001C7FD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To stay safe, always use quotation marks for direct quotes, paraphrase effectively, and keep a detailed record of your references throughout the research process.</w:t>
      </w:r>
    </w:p>
    <w:p w14:paraId="67AC766C" w14:textId="77777777" w:rsidR="000F1AA6" w:rsidRPr="001C7FD6" w:rsidRDefault="000F1AA6" w:rsidP="001C7FD6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  <w:t>APA Style &amp; Specialized Sources</w:t>
      </w:r>
    </w:p>
    <w:p w14:paraId="5E47FE99" w14:textId="77777777" w:rsidR="000F1AA6" w:rsidRPr="001C7FD6" w:rsidRDefault="000F1AA6" w:rsidP="001C7F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9: Introduction to APA Style</w:t>
      </w:r>
    </w:p>
    <w:p w14:paraId="0AFF2CF8" w14:textId="758F54BB" w:rsidR="000F1AA6" w:rsidRPr="001C7FD6" w:rsidRDefault="001C7FD6" w:rsidP="001C7FD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lastRenderedPageBreak/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We use APA style because it provides a clear, consistent format for social sciences. This includes specific rules for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in-text citations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and the final reference list.</w:t>
      </w:r>
    </w:p>
    <w:p w14:paraId="7A6CE375" w14:textId="77777777" w:rsidR="000F1AA6" w:rsidRPr="001C7FD6" w:rsidRDefault="000F1AA6" w:rsidP="001C7F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10: APA In-Text Citations</w:t>
      </w:r>
    </w:p>
    <w:p w14:paraId="3E5EF6A4" w14:textId="5936A039" w:rsidR="000F1AA6" w:rsidRPr="001C7FD6" w:rsidRDefault="001C7FD6" w:rsidP="001C7FD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Always use the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author-date format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(e.g., Smith, 2020). Remember, if you use a direct quote, you must include a page number.</w:t>
      </w:r>
    </w:p>
    <w:p w14:paraId="5C28C439" w14:textId="77777777" w:rsidR="000F1AA6" w:rsidRPr="001C7FD6" w:rsidRDefault="000F1AA6" w:rsidP="001C7F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11: The Reference List</w:t>
      </w:r>
    </w:p>
    <w:p w14:paraId="22FCA5F6" w14:textId="6188C096" w:rsidR="000F1AA6" w:rsidRPr="001C7FD6" w:rsidRDefault="001C7FD6" w:rsidP="001C7FD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Your reference list should be in alphabetical order with a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hanging indent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>. It must include full publication details for every source cited in your text.</w:t>
      </w:r>
    </w:p>
    <w:p w14:paraId="51778D62" w14:textId="77777777" w:rsidR="000F1AA6" w:rsidRPr="001C7FD6" w:rsidRDefault="000F1AA6" w:rsidP="001C7F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12: Citing Special Education Documents</w:t>
      </w:r>
    </w:p>
    <w:p w14:paraId="7277B939" w14:textId="0223946C" w:rsidR="000F1AA6" w:rsidRPr="001C7FD6" w:rsidRDefault="001C7FD6" w:rsidP="001C7FD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Special education involves unique sources like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Individualized Education Programs (IEPs)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>, assessment reports, and government intervention studies. These require careful institutional attribution.</w:t>
      </w:r>
    </w:p>
    <w:p w14:paraId="7609AAA0" w14:textId="77777777" w:rsidR="000F1AA6" w:rsidRPr="001C7FD6" w:rsidRDefault="000F1AA6" w:rsidP="001C7FD6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  <w:t>Writing Techniques &amp; Sensitive Language</w:t>
      </w:r>
    </w:p>
    <w:p w14:paraId="6BE3C41E" w14:textId="77777777" w:rsidR="000F1AA6" w:rsidRPr="001C7FD6" w:rsidRDefault="000F1AA6" w:rsidP="001C7F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13: Paraphrasing vs. Summarising</w:t>
      </w:r>
    </w:p>
    <w:p w14:paraId="1BE7A6D1" w14:textId="1C290882" w:rsidR="000F1AA6" w:rsidRPr="001C7FD6" w:rsidRDefault="001C7FD6" w:rsidP="001C7F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Paraphrasing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involves restating an idea in your own words by changing both structure and vocabulary.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Summarising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is more concise, focusing only on the main ideas without unnecessary detail.</w:t>
      </w:r>
    </w:p>
    <w:p w14:paraId="20F75367" w14:textId="77777777" w:rsidR="000F1AA6" w:rsidRPr="001C7FD6" w:rsidRDefault="000F1AA6" w:rsidP="001C7F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14: Choosing Between Quotes and Paraphrases</w:t>
      </w:r>
    </w:p>
    <w:p w14:paraId="4B476817" w14:textId="20A59132" w:rsidR="000F1AA6" w:rsidRPr="001C7FD6" w:rsidRDefault="001C7FD6" w:rsidP="001C7F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Use direct quotes for exact definitions. Use paraphrasing for general ideas. A professional paper should show a healthy balance of both.</w:t>
      </w:r>
    </w:p>
    <w:p w14:paraId="0D7113C0" w14:textId="77777777" w:rsidR="000F1AA6" w:rsidRPr="001C7FD6" w:rsidRDefault="000F1AA6" w:rsidP="001C7F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15: Rephrasing Complex Concepts</w:t>
      </w:r>
    </w:p>
    <w:p w14:paraId="460F549D" w14:textId="012B6475" w:rsidR="000F1AA6" w:rsidRPr="001C7FD6" w:rsidRDefault="001C7FD6" w:rsidP="001C7F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When writing for families or general educators, break down technical terms into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simpler language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while maintaining the original accuracy of the meaning.</w:t>
      </w:r>
    </w:p>
    <w:p w14:paraId="552DD6C9" w14:textId="77777777" w:rsidR="000F1AA6" w:rsidRPr="001C7FD6" w:rsidRDefault="000F1AA6" w:rsidP="001C7F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16: Writing About Sensitive Topics</w:t>
      </w:r>
    </w:p>
    <w:p w14:paraId="5A95CF5C" w14:textId="0076B1A3" w:rsidR="000F1AA6" w:rsidRPr="001C7FD6" w:rsidRDefault="001C7FD6" w:rsidP="001C7F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Always use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person-first language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and be culturally responsive. Our goal is to avoid stereotypes and present findings responsibly.</w:t>
      </w:r>
    </w:p>
    <w:p w14:paraId="4040DD4E" w14:textId="77777777" w:rsidR="000F1AA6" w:rsidRPr="001C7FD6" w:rsidRDefault="000F1AA6" w:rsidP="001C7F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17: Ethical Language Examples</w:t>
      </w:r>
    </w:p>
    <w:p w14:paraId="1376CDDC" w14:textId="098696DB" w:rsidR="000F1AA6" w:rsidRPr="001C7FD6" w:rsidRDefault="001C7FD6" w:rsidP="001C7F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For example, use “student with autism” rather than “autistic student,” though always remain aware of the specific context and individual preferences.</w:t>
      </w:r>
    </w:p>
    <w:p w14:paraId="4FC42033" w14:textId="77777777" w:rsidR="000F1AA6" w:rsidRPr="001C7FD6" w:rsidRDefault="000F1AA6" w:rsidP="001C7FD6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  <w:t>Activities &amp; Practical Application</w:t>
      </w:r>
    </w:p>
    <w:p w14:paraId="321435F8" w14:textId="77777777" w:rsidR="000F1AA6" w:rsidRPr="001C7FD6" w:rsidRDefault="000F1AA6" w:rsidP="001C7F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18: Activity: Spot the Ethical Issue</w:t>
      </w:r>
    </w:p>
    <w:p w14:paraId="4C674515" w14:textId="7B60BD3A" w:rsidR="000F1AA6" w:rsidRPr="001C7FD6" w:rsidRDefault="001C7FD6" w:rsidP="001C7FD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Let’s look at this sample paragraph. In pairs, identify the issues. Is there a lack of consent? Is the language biased? Let's discuss how to fix it.</w:t>
      </w:r>
    </w:p>
    <w:p w14:paraId="30D2163D" w14:textId="77777777" w:rsidR="000F1AA6" w:rsidRPr="001C7FD6" w:rsidRDefault="000F1AA6" w:rsidP="001C7F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19: Activity: Paraphrasing Challenge</w:t>
      </w:r>
    </w:p>
    <w:p w14:paraId="06ABF350" w14:textId="75BF3824" w:rsidR="000F1AA6" w:rsidRPr="001C7FD6" w:rsidRDefault="001C7FD6" w:rsidP="001C7FD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Rewrite this complex special education text in your own words. We will compare versions to see who maintained the highest accuracy with the most clarity.</w:t>
      </w:r>
    </w:p>
    <w:p w14:paraId="0DA1ECAD" w14:textId="77777777" w:rsidR="000F1AA6" w:rsidRPr="001C7FD6" w:rsidRDefault="000F1AA6" w:rsidP="001C7F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20: Activity: APA Citation Race</w:t>
      </w:r>
    </w:p>
    <w:p w14:paraId="18016D8F" w14:textId="0F990F03" w:rsidR="000F1AA6" w:rsidRPr="001C7FD6" w:rsidRDefault="001C7FD6" w:rsidP="001C7FD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In your teams, I will give you a source—like a journal article or an IEP. The first team to write a perfect APA citation on the board wins.</w:t>
      </w:r>
    </w:p>
    <w:p w14:paraId="09D4D015" w14:textId="77777777" w:rsidR="000F1AA6" w:rsidRPr="001C7FD6" w:rsidRDefault="000F1AA6" w:rsidP="001C7F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21: Activity: Ethical Language Makeover</w:t>
      </w:r>
    </w:p>
    <w:p w14:paraId="443F73E5" w14:textId="54512FE3" w:rsidR="000F1AA6" w:rsidRPr="001C7FD6" w:rsidRDefault="001C7FD6" w:rsidP="001C7FD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lastRenderedPageBreak/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Take these sentences containing deficit-based language and rewrite them using 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respectful, person-first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terminology.</w:t>
      </w:r>
    </w:p>
    <w:p w14:paraId="514DEFDB" w14:textId="77777777" w:rsidR="000F1AA6" w:rsidRPr="001C7FD6" w:rsidRDefault="000F1AA6" w:rsidP="001C7FD6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MY"/>
          <w14:ligatures w14:val="none"/>
        </w:rPr>
        <w:t>Conclusion &amp; Review</w:t>
      </w:r>
    </w:p>
    <w:p w14:paraId="35F79254" w14:textId="77777777" w:rsidR="000F1AA6" w:rsidRPr="001C7FD6" w:rsidRDefault="000F1AA6" w:rsidP="001C7F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22: Common Mistakes to Avoid</w:t>
      </w:r>
    </w:p>
    <w:p w14:paraId="75B57E53" w14:textId="2752AEAE" w:rsidR="000F1AA6" w:rsidRPr="001C7FD6" w:rsidRDefault="001C7FD6" w:rsidP="001C7FD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Avoid over-relying on direct quotes, ensure your references are accurate, and always proofread. Tools like Zotero or Mendeley can help you stay organized.</w:t>
      </w:r>
    </w:p>
    <w:p w14:paraId="4EBC1FE0" w14:textId="77777777" w:rsidR="000F1AA6" w:rsidRPr="001C7FD6" w:rsidRDefault="000F1AA6" w:rsidP="001C7F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Slide 23: Summary &amp; Final Thoughts</w:t>
      </w:r>
    </w:p>
    <w:p w14:paraId="221FB99B" w14:textId="76C534D0" w:rsidR="000F1AA6" w:rsidRPr="001C7FD6" w:rsidRDefault="001C7FD6" w:rsidP="001C7FD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</w:pPr>
      <w:r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Notes</w:t>
      </w:r>
      <w:r w:rsidR="000F1AA6" w:rsidRPr="001C7FD6">
        <w:rPr>
          <w:rFonts w:ascii="Calibri" w:eastAsia="Times New Roman" w:hAnsi="Calibri" w:cs="Calibri"/>
          <w:b/>
          <w:bCs/>
          <w:color w:val="303030"/>
          <w:kern w:val="0"/>
          <w:sz w:val="22"/>
          <w:szCs w:val="22"/>
          <w:lang w:eastAsia="en-MY"/>
          <w14:ligatures w14:val="none"/>
        </w:rPr>
        <w:t>:</w:t>
      </w:r>
      <w:r w:rsidR="000F1AA6" w:rsidRPr="001C7FD6">
        <w:rPr>
          <w:rFonts w:ascii="Calibri" w:eastAsia="Times New Roman" w:hAnsi="Calibri" w:cs="Calibri"/>
          <w:color w:val="303030"/>
          <w:kern w:val="0"/>
          <w:sz w:val="22"/>
          <w:szCs w:val="22"/>
          <w:lang w:eastAsia="en-MY"/>
          <w14:ligatures w14:val="none"/>
        </w:rPr>
        <w:t xml:space="preserve"> Ethics and integrity are essential. Proper citation and respectful language protect the individuals we serve and uphold the standards of our profession</w:t>
      </w:r>
    </w:p>
    <w:p w14:paraId="729778FC" w14:textId="77777777" w:rsidR="000F1AA6" w:rsidRPr="001C7FD6" w:rsidRDefault="000F1AA6" w:rsidP="001C7FD6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0F1AA6" w:rsidRPr="001C7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3C7"/>
    <w:multiLevelType w:val="multilevel"/>
    <w:tmpl w:val="7064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A4B53"/>
    <w:multiLevelType w:val="multilevel"/>
    <w:tmpl w:val="251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00FB3"/>
    <w:multiLevelType w:val="multilevel"/>
    <w:tmpl w:val="0D78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21A5E"/>
    <w:multiLevelType w:val="multilevel"/>
    <w:tmpl w:val="9DA6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10F2F"/>
    <w:multiLevelType w:val="multilevel"/>
    <w:tmpl w:val="6FF6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860DE"/>
    <w:multiLevelType w:val="multilevel"/>
    <w:tmpl w:val="BE80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72463">
    <w:abstractNumId w:val="1"/>
  </w:num>
  <w:num w:numId="2" w16cid:durableId="2023510724">
    <w:abstractNumId w:val="0"/>
  </w:num>
  <w:num w:numId="3" w16cid:durableId="792133800">
    <w:abstractNumId w:val="5"/>
  </w:num>
  <w:num w:numId="4" w16cid:durableId="145822122">
    <w:abstractNumId w:val="4"/>
  </w:num>
  <w:num w:numId="5" w16cid:durableId="1761565006">
    <w:abstractNumId w:val="3"/>
  </w:num>
  <w:num w:numId="6" w16cid:durableId="1708093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A6"/>
    <w:rsid w:val="000F1AA6"/>
    <w:rsid w:val="001C7FD6"/>
    <w:rsid w:val="002C726F"/>
    <w:rsid w:val="00654336"/>
    <w:rsid w:val="006D0AC8"/>
    <w:rsid w:val="00D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0C03"/>
  <w15:chartTrackingRefBased/>
  <w15:docId w15:val="{6643C4F0-06E1-425C-AE57-BBBE23F3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Yibiyaya Yibiyibiya 136</dc:creator>
  <cp:keywords/>
  <dc:description/>
  <cp:lastModifiedBy>Ranjit Gill</cp:lastModifiedBy>
  <cp:revision>4</cp:revision>
  <dcterms:created xsi:type="dcterms:W3CDTF">2026-05-06T05:37:00Z</dcterms:created>
  <dcterms:modified xsi:type="dcterms:W3CDTF">2026-05-17T05:50:00Z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38a3d040-98f1-4753-a5d6-18d5a979e6fe</vt:lpwstr>
  </property>
</Properties>
</file>